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0" w:leader="none"/>
        </w:tabs>
        <w:spacing w:before="0" w:after="120"/>
        <w:jc w:val="right"/>
        <w:rPr>
          <w:b/>
          <w:b/>
          <w:i/>
          <w:i/>
        </w:rPr>
      </w:pPr>
      <w:r>
        <w:rPr>
          <w:b/>
          <w:bCs/>
        </w:rPr>
        <w:t>Załącznik nr 3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WZÓR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 xml:space="preserve">UMOWA O REALIZACJĘ ZADANIA PUBLICZNEGO* / </w:t>
      </w:r>
    </w:p>
    <w:p>
      <w:pPr>
        <w:pStyle w:val="Normal"/>
        <w:spacing w:lineRule="auto" w:line="276"/>
        <w:jc w:val="center"/>
        <w:rPr/>
      </w:pPr>
      <w:r>
        <w:rPr/>
        <w:t>UMOWA O REALIZACJĘ ZADANIA PUBLICZNEGO NA PODSTAWIE OFERTY WSPÓLNEJ*,</w:t>
      </w:r>
    </w:p>
    <w:p>
      <w:pPr>
        <w:pStyle w:val="Normal"/>
        <w:spacing w:lineRule="auto" w:line="276"/>
        <w:jc w:val="center"/>
        <w:rPr/>
      </w:pPr>
      <w:r>
        <w:rPr/>
        <w:t xml:space="preserve"> </w:t>
      </w:r>
      <w:r>
        <w:rPr/>
        <w:t xml:space="preserve">O KTÓRYCH MOWA W ART. 16 UST. 1 I 6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  <w:br/>
        <w:t xml:space="preserve">2003 R. O DZIAŁALNOŚCI POŻYTKU PUBLICZNEGO I O WOLONTARIACIE 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nr ……………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rPr/>
      </w:pPr>
      <w:r>
        <w:rPr/>
        <w:t>pod tytułem: …………………………………………………………………………………….......................</w:t>
      </w:r>
    </w:p>
    <w:p>
      <w:pPr>
        <w:pStyle w:val="Normal"/>
        <w:spacing w:lineRule="auto" w:line="276"/>
        <w:rPr/>
      </w:pPr>
      <w:r>
        <w:rPr/>
        <w:t>…………………………………………………………………………………………………</w:t>
      </w:r>
      <w:r>
        <w:rPr/>
        <w:t>..,</w:t>
      </w:r>
    </w:p>
    <w:p>
      <w:pPr>
        <w:pStyle w:val="Normal"/>
        <w:spacing w:lineRule="auto" w:line="276"/>
        <w:jc w:val="both"/>
        <w:rPr/>
      </w:pPr>
      <w:r>
        <w:rPr/>
        <w:t>zawarta w dniu …………………………………………... w ………………............................,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między: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</w:t>
      </w:r>
      <w:r>
        <w:rPr/>
        <w:t xml:space="preserve">.........., z siedzibą w ……………………………………………….., zwanym dalej „Zleceniodawcą”, reprezentowanym przez: ………………………………………………………………………., 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  <w:t>a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…………………………………………………………………………………………………</w:t>
      </w:r>
      <w:r>
        <w:rPr/>
        <w:t xml:space="preserve">.., z siedzibą w ……..........……………...................................................... wpisaną(-nym) do </w:t>
      </w:r>
    </w:p>
    <w:p>
      <w:pPr>
        <w:pStyle w:val="Normal"/>
        <w:spacing w:lineRule="auto" w:line="276"/>
        <w:jc w:val="both"/>
        <w:rPr/>
      </w:pPr>
      <w:r>
        <w:rPr/>
        <w:t>Krajowego Rejestru Sądowego</w:t>
      </w:r>
      <w:r>
        <w:rPr>
          <w:vertAlign w:val="superscript"/>
        </w:rPr>
        <w:t xml:space="preserve">* </w:t>
      </w:r>
      <w:r>
        <w:rPr/>
        <w:t>/ innego rejestru* / ewidencji* pod numerem …………………, zwaną(-nym) dalej „Zleceniobiorcą”, reprezentowaną(-nym) przez: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1. ………………………………………………………………………………………………..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2. ………………………………………………………………………………………………...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3. ………………………………………………………………………………………………...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zgodnie z wyciągiem z właściwego rejestru* / ewidencji* / pełnomocnictwem*, załączonym(i)</w:t>
      </w:r>
      <w:bookmarkStart w:id="0" w:name="_GoBack"/>
      <w:bookmarkEnd w:id="0"/>
      <w:r>
        <w:rPr/>
        <w:t xml:space="preserve"> do niniejszej umowy, zwanym(i) dalej „Zleceniobiorcą(-cami)”.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24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1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Przedmiot umowy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>
      <w:pPr>
        <w:pStyle w:val="Normal"/>
        <w:spacing w:lineRule="auto" w:line="276" w:before="240" w:after="0"/>
        <w:ind w:left="284" w:hanging="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...…………………………………………………………………………………………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określonego szczegółowo w ofercie złożonej przez Zleceniobiorcę(-ców) w dniu .........................................,</w:t>
      </w:r>
      <w:r>
        <w:rPr>
          <w:vertAlign w:val="superscript"/>
        </w:rPr>
        <w:t xml:space="preserve"> </w:t>
      </w:r>
      <w:r>
        <w:rPr/>
        <w:t>zwanego dalej „zadaniem publicznym”, a Zleceniobiorca(-cy) zobowiązuje(-ją) się wykonać zadanie publiczne w zakresie określonym i na warunkach określonych w niniejszej umowie.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Zleceniodawca przyznaje Zleceniobiorcy(-com) środki finansowe, o których mowa w § 3, w formie dotacji, której celem jest realizacja zadania publicznego w sposób zgodny z postanowieniami tej umowy.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Niniejsza umowa jest umową o powierzenie realizacji zadania publicznego* / o wsparcie realizacji zadania publicznego</w:t>
      </w:r>
      <w:r>
        <w:rPr>
          <w:rStyle w:val="Zakotwiczenieprzypisudolnego"/>
        </w:rPr>
        <w:footnoteReference w:id="2"/>
      </w:r>
      <w:r>
        <w:rPr>
          <w:vertAlign w:val="superscript"/>
        </w:rPr>
        <w:t>)</w:t>
      </w:r>
      <w:r>
        <w:rPr/>
        <w:t>* w rozumieniu art. 16 ust. 1 ustawy.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4. Wykonanie umowy nastąpi z dniem zaakceptowania przez Zleceniodawcę sprawozdania końcowego, o którym mowa w § 10 ust. 4.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Oferta oraz aktualizacje opisu poszczególnych działań* / harmonogramu* / kalkulacji przewidywanych kosztów* / szacunkowej kalkulacji kosztów</w:t>
      </w:r>
      <w:bookmarkStart w:id="1" w:name="_Ref437249922"/>
      <w:bookmarkEnd w:id="1"/>
      <w:r>
        <w:rPr>
          <w:rStyle w:val="Zakotwiczenieprzypisudolnego"/>
        </w:rPr>
        <w:footnoteReference w:id="3"/>
      </w:r>
      <w:r>
        <w:rPr>
          <w:vertAlign w:val="superscript"/>
        </w:rPr>
        <w:t>)</w:t>
      </w:r>
      <w:r>
        <w:rPr/>
        <w:t xml:space="preserve">*, stanowiące załączniki do niniejszej umowy, są integralną częścią umowy w ustalonym końcowym brzmieniu.          </w:t>
      </w:r>
    </w:p>
    <w:p>
      <w:pPr>
        <w:pStyle w:val="Normal"/>
        <w:spacing w:lineRule="auto" w:line="276"/>
        <w:rPr/>
      </w:pPr>
      <w:r>
        <w:rPr/>
        <w:t>6. Osobą do kontaktów roboczych jest: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1) ze strony Zleceniodawcy: …………………………...........………………………………,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……………………….., adres poczty elektronicznej …………………………...…..;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2) ze strony Zleceniobiorcy(-ców): ………...………………...….........................................,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……………………..…, adres poczty elektronicznej …………………..………….. .</w:t>
      </w:r>
    </w:p>
    <w:p>
      <w:pPr>
        <w:pStyle w:val="Normal"/>
        <w:spacing w:lineRule="auto" w:line="276"/>
        <w:ind w:firstLine="708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2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Sposób wykonania zadania publicznego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 xml:space="preserve">1. Termin realizacji zadania publicznego ustala się: 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 xml:space="preserve">od dnia ............................ r.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ab/>
        <w:t xml:space="preserve">do dnia ............................ r. 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 xml:space="preserve">2. Termin poniesienia wydatków ustala się: </w:t>
      </w:r>
    </w:p>
    <w:p>
      <w:pPr>
        <w:pStyle w:val="Normal"/>
        <w:spacing w:lineRule="auto" w:line="276"/>
        <w:ind w:firstLine="284"/>
        <w:jc w:val="both"/>
        <w:rPr/>
      </w:pPr>
      <w:r>
        <w:rPr/>
        <w:t>1) dla środków pochodzących z dotacji: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r.;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2) dla innych środków finansowych: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Zleceniobiorca(-cy) zobowiązuje(-ją) się wykonać zadanie</w:t>
      </w:r>
      <w:r>
        <w:rPr>
          <w:b/>
        </w:rPr>
        <w:t xml:space="preserve"> </w:t>
      </w:r>
      <w:r>
        <w:rPr/>
        <w:t>publiczne</w:t>
      </w:r>
      <w:r>
        <w:rPr>
          <w:b/>
        </w:rPr>
        <w:t xml:space="preserve"> </w:t>
      </w:r>
      <w:r>
        <w:rPr/>
        <w:t>zgodnie z ofertą, z uwzględnieniem aktualizacji opisu poszczególnych działań* / harmonogramu* / kalkulacji przewidywanych kosztów* / szacunkowej kalkulacji kosztów</w:t>
      </w:r>
      <w:r>
        <w:rPr>
          <w:vertAlign w:val="superscript"/>
        </w:rPr>
        <w:fldChar w:fldCharType="begin"/>
      </w:r>
      <w:r>
        <w:instrText> REF _Ref437247286 \r \h </w:instrText>
      </w:r>
      <w:r>
        <w:fldChar w:fldCharType="separate"/>
      </w:r>
      <w:r>
        <w:t>2</w:t>
      </w:r>
      <w:r>
        <w:fldChar w:fldCharType="end"/>
      </w:r>
      <w:r>
        <w:rPr>
          <w:vertAlign w:val="superscript"/>
        </w:rPr>
        <w:t>)</w:t>
      </w:r>
      <w:r>
        <w:rPr/>
        <w:t xml:space="preserve">*, w terminie określonym w ust. 1. </w:t>
      </w:r>
    </w:p>
    <w:p>
      <w:pPr>
        <w:pStyle w:val="Normal"/>
        <w:spacing w:lineRule="auto" w:line="276"/>
        <w:ind w:left="284" w:hanging="284"/>
        <w:jc w:val="both"/>
        <w:rPr>
          <w:i/>
          <w:i/>
        </w:rPr>
      </w:pPr>
      <w:r>
        <w:rPr/>
        <w:t>4. Zleceniobiorca(-cy) zobowiązuje(-ją) się do wykorzystania środków, o których mowa w § 3 ust. 1 i 5, zgodnie z celem, na jaki je uzyskał(-ali),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11.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Wydatkowanie osiągniętych przychodów, w tym także odsetek bankowych od środków przekazanych przez Zleceniodawcę, z naruszeniem postanowień ust. 4 uznaje się za dotację pobraną w nadmiernej wysokości.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3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Finansowanie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zobowiązuje się do przekazania na realizację zadania publicznego środków finansowych w wysokości ............................................. (słownie) ………………………… ……………………………………………………………..…...............................................,</w:t>
      </w:r>
    </w:p>
    <w:p>
      <w:pPr>
        <w:pStyle w:val="Normal"/>
        <w:spacing w:lineRule="auto" w:line="276" w:before="240" w:after="0"/>
        <w:ind w:left="284" w:hanging="0"/>
        <w:jc w:val="both"/>
        <w:rPr/>
      </w:pPr>
      <w:r>
        <w:rPr/>
        <w:t>na rachunek bankowy Zleceniobiorcy(-ców):</w:t>
      </w:r>
    </w:p>
    <w:p>
      <w:pPr>
        <w:pStyle w:val="Normal"/>
        <w:spacing w:lineRule="auto" w:line="276" w:before="120" w:after="0"/>
        <w:ind w:left="284" w:hanging="0"/>
        <w:jc w:val="both"/>
        <w:rPr/>
      </w:pPr>
      <w:r>
        <w:rPr/>
        <w:t xml:space="preserve">nr rachunku(-ków): ................................................................................................................,  </w:t>
      </w:r>
    </w:p>
    <w:p>
      <w:pPr>
        <w:pStyle w:val="Normal"/>
        <w:spacing w:lineRule="auto" w:line="276" w:before="240" w:afterAutospacing="1"/>
        <w:ind w:left="284" w:hanging="0"/>
        <w:jc w:val="both"/>
        <w:rPr/>
      </w:pPr>
      <w:r>
        <w:rPr/>
        <w:t>w następujący sposób: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rPr/>
        <w:t xml:space="preserve">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a) w terminie do 30 dni od dnia zawarcia niniejszej umowy w pełnej wysokości*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albo 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I transza w terminie do 30 dni od dnia zawarcia niniejszej umowy w wysokości …………………......................... (słownie) …………………...…………………… ………………….…………………………………………………………………….,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    </w:t>
      </w:r>
      <w:r>
        <w:rPr/>
        <w:t>II transza w terminie …………………………… w wysokości …....………………… (słownie) ………………..........................................................................................*;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 przypadku zadania publicznego realizowanego w okresie od 2 do 5 lat budżetowych </w:t>
      </w:r>
      <w:r>
        <w:rPr>
          <w:i/>
        </w:rPr>
        <w:t>(należy wskazać wysokość dotacji przekazywanej w poszczególnych latach realizacji zadania. Istnieje możliwość wypłaty dotacji na dany rok w transzach):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a) dotacja w ……… r. w terminie do 30 dni od dnia zawarcia niniejszej umowy </w:t>
        <w:br/>
        <w:t>w wysokości ……………........................... (słownie)……....………………………… ……………………….…………………………………………………………….....,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dotacja w …….… r. w terminie ………...… w wysokości ………………………… (słownie) …………………………………………………………………………….. .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ind w:left="284" w:hanging="284"/>
        <w:jc w:val="both"/>
        <w:rPr>
          <w:vertAlign w:val="superscript"/>
        </w:rPr>
      </w:pPr>
      <w:r>
        <w:rPr/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Zakotwiczenieprzypisudolnego"/>
        </w:rPr>
        <w:footnoteReference w:id="4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Za dzień przekazania dotacji uznaje się dzień obciążenia rachunku Zleceniodawcy.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4. Zleceniobiorca(-cy) oświadcza(ją),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 § 10 ust. 4. W przypadku braku możliwości utrzymania rachunku, o którym mowa w ust. 1, Zleceniobiorca(-cy) zobowiązuje(-ją) się do niezwłocznego poinformowania Zleceniodawcy o nowym(-ych) rachunku(-kach) </w:t>
        <w:br/>
        <w:t>i jego/ich numerze(-rach).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Zleceniobiorca(-cy) zobowiązuje(-ją) się do przekazania na realizację zadania publicznego</w:t>
      </w:r>
      <w:bookmarkStart w:id="2" w:name="_Ref456006860"/>
      <w:bookmarkEnd w:id="2"/>
      <w:r>
        <w:rPr>
          <w:rStyle w:val="Zakotwiczenieprzypisudolnego"/>
        </w:rPr>
        <w:footnoteReference w:id="5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innych środków finansowych w wysokości</w:t>
      </w:r>
      <w:bookmarkStart w:id="3" w:name="_Ref426980963"/>
      <w:bookmarkEnd w:id="3"/>
      <w:r>
        <w:rPr>
          <w:rStyle w:val="Zakotwiczenieprzypisudolnego"/>
        </w:rPr>
        <w:footnoteReference w:id="6"/>
      </w:r>
      <w:r>
        <w:rPr>
          <w:vertAlign w:val="superscript"/>
        </w:rPr>
        <w:t>)</w:t>
      </w:r>
      <w:r>
        <w:rPr/>
        <w:t xml:space="preserve"> ……………............................................. (słownie) ………………………………….......................................................................,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w tym:</w:t>
      </w:r>
    </w:p>
    <w:p>
      <w:pPr>
        <w:pStyle w:val="ListParagraph"/>
        <w:numPr>
          <w:ilvl w:val="0"/>
          <w:numId w:val="9"/>
        </w:numPr>
        <w:ind w:left="851" w:hanging="284"/>
        <w:rPr/>
      </w:pPr>
      <w:r>
        <w:rPr/>
        <w:t>środków finansowych własnych w wysokości …………………. (słownie) ………… ………………………………………………………………………………………..*,</w:t>
      </w:r>
    </w:p>
    <w:p>
      <w:pPr>
        <w:pStyle w:val="ListParagraph"/>
        <w:numPr>
          <w:ilvl w:val="0"/>
          <w:numId w:val="9"/>
        </w:numPr>
        <w:spacing w:lineRule="auto" w:line="276"/>
        <w:ind w:left="851" w:hanging="284"/>
        <w:jc w:val="both"/>
        <w:rPr/>
      </w:pPr>
      <w:r>
        <w:rPr/>
        <w:t xml:space="preserve">środków ze świadczeń pieniężnych od odbiorców zadania publicznego </w:t>
        <w:br/>
        <w:t>w wysokości ...................................  (słownie) ……………………………………….. ………………………………………………………………………………………..*,</w:t>
      </w:r>
    </w:p>
    <w:p>
      <w:pPr>
        <w:pStyle w:val="ListParagraph"/>
        <w:numPr>
          <w:ilvl w:val="0"/>
          <w:numId w:val="9"/>
        </w:numPr>
        <w:spacing w:lineRule="auto" w:line="276"/>
        <w:ind w:left="851" w:hanging="284"/>
        <w:jc w:val="both"/>
        <w:rPr/>
      </w:pPr>
      <w:r>
        <w:rPr/>
        <w:t xml:space="preserve">środków finansowych z innych źródeł publicznych przyznanych przez: ………... ………………………………………………………………..... (nazwa organu(-nów) przyznającego(-cych) środki) w wysokości …...……………….. (słownie) ……….… …..…………………………………………………………………………………...*, </w:t>
      </w:r>
    </w:p>
    <w:p>
      <w:pPr>
        <w:pStyle w:val="ListParagraph"/>
        <w:numPr>
          <w:ilvl w:val="0"/>
          <w:numId w:val="9"/>
        </w:numPr>
        <w:spacing w:lineRule="auto" w:line="276"/>
        <w:ind w:left="851" w:hanging="284"/>
        <w:jc w:val="both"/>
        <w:rPr/>
      </w:pPr>
      <w:r>
        <w:rPr/>
        <w:t>pozostałych środków w wysokości …………………… (słownie) ...…………… ……………………………………………………………………………………….*;</w:t>
      </w:r>
    </w:p>
    <w:p>
      <w:pPr>
        <w:pStyle w:val="Normal"/>
        <w:tabs>
          <w:tab w:val="left" w:pos="851" w:leader="none"/>
        </w:tabs>
        <w:spacing w:lineRule="auto" w:line="276"/>
        <w:jc w:val="both"/>
        <w:rPr/>
      </w:pPr>
      <w:r>
        <w:rPr/>
        <w:tab/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wkładu osobowego o wartości ....................................... (słownie) ...……………………. .........................................................................................................................................*; </w:t>
      </w:r>
    </w:p>
    <w:p>
      <w:pPr>
        <w:pStyle w:val="Normal"/>
        <w:spacing w:lineRule="auto" w:line="276"/>
        <w:ind w:left="540" w:hanging="0"/>
        <w:jc w:val="both"/>
        <w:rPr/>
      </w:pPr>
      <w:r>
        <w:rPr/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3) wkładu rzeczowego o wartości ...................................... (słownie) .....…………...……… .........................................................................................................................................*.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5. Zleceniobiorca(-cy) zobowiązuje(-ją) się do przekazania na realizację zadania publicznego środków finansowych własnych, środków pochodzących z innych źródeł, wkładu osobowego lub rzeczowego</w:t>
      </w:r>
      <w:r>
        <w:rPr>
          <w:rStyle w:val="Zakotwiczenieprzypisudolnego"/>
        </w:rPr>
        <w:footnoteReference w:id="7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rPr/>
        <w:t xml:space="preserve"> ……………........................... (słownie) ……………………… ……………………............................................................................................................*.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6. Całkowity koszt zadania publicznego stanowi sumę kwot dotacji i środków, o których mowa w ust. 5, i wynosi łącznie ……………….…...… (słownie) ……………………….. ……………………………….……………...………………………………………...……..,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rPr/>
        <w:t xml:space="preserve">: 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w …………. r. …………………………………… (słownie) …………………………. ……………………………………………………………………………………..….….;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 …………. r. …………………………………… (słownie) …………………………. ……………………………………………………………………………………...…… . 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7. Procentowy udział środków ze źródeł, o których mowa w ust. 5 pkt 1</w:t>
      </w:r>
      <w:r>
        <w:fldChar w:fldCharType="begin"/>
      </w:r>
      <w:r>
        <w:instrText>NOTEREF _Ref452361951 \h  \* MERGEFORMAT</w:instrText>
      </w:r>
      <w:r>
        <w:fldChar w:fldCharType="separate"/>
      </w:r>
      <w:bookmarkStart w:id="4" w:name="__Fieldmark__15232_1886020972"/>
      <w:r>
        <w:rPr/>
      </w:r>
      <w:r>
        <w:rPr>
          <w:vertAlign w:val="superscript"/>
        </w:rPr>
        <w:t>7</w:t>
      </w:r>
      <w:r>
        <w:rPr/>
      </w:r>
      <w:r>
        <w:fldChar w:fldCharType="end"/>
      </w:r>
      <w:bookmarkEnd w:id="4"/>
      <w:r>
        <w:rPr>
          <w:vertAlign w:val="superscript"/>
        </w:rPr>
        <w:t>)</w:t>
      </w:r>
      <w:r>
        <w:rPr/>
        <w:t>* / ust. 5</w:t>
      </w:r>
      <w:r>
        <w:fldChar w:fldCharType="begin"/>
      </w:r>
      <w:r>
        <w:instrText>NOTEREF _Ref437249922 \h  \* MERGEFORMAT</w:instrText>
      </w:r>
      <w:r>
        <w:fldChar w:fldCharType="separate"/>
      </w:r>
      <w:bookmarkStart w:id="5" w:name="__Fieldmark__15243_1886020972"/>
      <w:r>
        <w:rPr/>
      </w:r>
      <w:r>
        <w:rPr>
          <w:vertAlign w:val="superscript"/>
        </w:rPr>
        <w:t>2</w:t>
      </w:r>
      <w:r>
        <w:rPr/>
      </w:r>
      <w:r>
        <w:fldChar w:fldCharType="end"/>
      </w:r>
      <w:bookmarkEnd w:id="5"/>
      <w:r>
        <w:rPr>
          <w:vertAlign w:val="superscript"/>
        </w:rPr>
        <w:t>)</w:t>
      </w:r>
      <w:r>
        <w:rPr/>
        <w:t xml:space="preserve">*, </w:t>
        <w:br/>
        <w:t>w stosunku do otrzymanej kwoty dotacji wynosi nie mniej niż ……….. %, z zastrzeżeniem ust. 8.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8. Wysokość środków ze źródeł, o których mowa w ust. 5 pkt 1, może się zmieniać, o ile nie zmniejszy się udział tych środków w stosunku do wydatkowanej kwoty dotacji</w:t>
      </w:r>
      <w:bookmarkStart w:id="6" w:name="_Ref452361951"/>
      <w:bookmarkEnd w:id="6"/>
      <w:r>
        <w:rPr>
          <w:rStyle w:val="Zakotwiczenieprzypisudolnego"/>
        </w:rPr>
        <w:footnoteReference w:id="8"/>
      </w:r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9. Procentowy udział łącznej wartości wkładu osobowego oraz wkładu rzeczowego, o których mowa w ust. 5 pkt 2 i 3, w stosunku do otrzymanej kwoty dotacji wynosi nie mniej niż ……….. %, z zastrzeżeniem ust. 8</w:t>
      </w:r>
      <w:r>
        <w:fldChar w:fldCharType="begin"/>
      </w:r>
      <w:r>
        <w:instrText>NOTEREF _Ref452361951 \h  \* MERGEFORMAT</w:instrText>
      </w:r>
      <w:r>
        <w:fldChar w:fldCharType="separate"/>
      </w:r>
      <w:bookmarkStart w:id="7" w:name="__Fieldmark__15290_1886020972"/>
      <w:r>
        <w:rPr/>
      </w:r>
      <w:r>
        <w:rPr>
          <w:vertAlign w:val="superscript"/>
        </w:rPr>
        <w:t>7</w:t>
      </w:r>
      <w:r>
        <w:rPr/>
      </w:r>
      <w:r>
        <w:fldChar w:fldCharType="end"/>
      </w:r>
      <w:bookmarkEnd w:id="7"/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10. Wartość wkładu osobowego oraz wkładu rzeczowego, o których mowa w ust. 5 pkt 2 i 3, może się zmieniać, o ile nie zmniejszy się udział tej wartości w stosunku do wydatkowanej kwoty dotacji</w:t>
      </w:r>
      <w:r>
        <w:fldChar w:fldCharType="begin"/>
      </w:r>
      <w:r>
        <w:instrText>NOTEREF _Ref452361951 \h  \* MERGEFORMAT</w:instrText>
      </w:r>
      <w:r>
        <w:fldChar w:fldCharType="separate"/>
      </w:r>
      <w:bookmarkStart w:id="8" w:name="__Fieldmark__15308_1886020972"/>
      <w:r>
        <w:rPr/>
      </w:r>
      <w:r>
        <w:rPr>
          <w:vertAlign w:val="superscript"/>
        </w:rPr>
        <w:t>7</w:t>
      </w:r>
      <w:r>
        <w:rPr/>
      </w:r>
      <w:r>
        <w:fldChar w:fldCharType="end"/>
      </w:r>
      <w:bookmarkEnd w:id="8"/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11. Naruszenie postanowień, o których mowa w ust. 4–10, uważa się za pobranie dotacji w nadmiernej wysokości.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12. Wysokość świadczenia pieniężnego pobranego od pojedynczego odbiorcy zadania publicznego nie może się zwiększyć o więcej niż ……….… % w stosunku do wysokości świadczenia pieniężnego planowanej w ofercie</w:t>
      </w:r>
      <w:r>
        <w:rPr>
          <w:rStyle w:val="Zakotwiczenieprzypisudolnego"/>
        </w:rPr>
        <w:footnoteReference w:id="9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13. Przekazanie kolejnej dotacji nastąpi, z zastrzeżeniem ust. 2, po złożeniu* / zaakceptowaniu* sprawozdania częściowego, o którym mowa w § 10 ust. 3</w:t>
      </w:r>
      <w:r>
        <w:rPr>
          <w:rStyle w:val="Zakotwiczenieprzypisudolnego"/>
        </w:rPr>
        <w:footnoteReference w:id="10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14. Przekazanie kolejnej transzy dotacji nastąpi po złożeniu* / zaakceptowaniu* sprawozdania częściowego, o którym mowa w § 10 ust. 2</w:t>
      </w:r>
      <w:r>
        <w:rPr>
          <w:rStyle w:val="Zakotwiczenieprzypisudolnego"/>
        </w:rPr>
        <w:footnoteReference w:id="11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15. Zleceniodawca uzależnia przekazanie kolejnych transz dotacji od wydatkowania co najmniej …….. % przekazanych środków</w:t>
      </w:r>
      <w:r>
        <w:rPr>
          <w:rStyle w:val="Zakotwiczenieprzypisudolnego"/>
        </w:rPr>
        <w:footnoteReference w:id="12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4</w:t>
      </w:r>
    </w:p>
    <w:p>
      <w:pPr>
        <w:pStyle w:val="Nagwek1"/>
        <w:spacing w:lineRule="auto" w:line="276" w:before="0" w:after="0"/>
        <w:ind w:left="62" w:hanging="0"/>
        <w:jc w:val="center"/>
        <w:rPr/>
      </w:pPr>
      <w:r>
        <w:rPr/>
        <w:t>Wykonanie części zadania przez podmiot niebędący stroną umowy (zgodnie z art. 16 ust. 4 ustawy)*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wyraża zgodę na realizację przez Zleceniobiorcę(-ców)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 z pkt IV.7 oferty lub pozycji kalkulacji przewidywanych kosztów</w:t>
      </w:r>
      <w:r>
        <w:rPr>
          <w:rStyle w:val="Zakotwiczenieprzypisudolnego"/>
          <w:i/>
        </w:rPr>
        <w:footnoteReference w:id="13"/>
      </w:r>
      <w:r>
        <w:rPr>
          <w:i/>
          <w:vertAlign w:val="superscript"/>
        </w:rPr>
        <w:t>)</w:t>
      </w:r>
      <w:r>
        <w:rPr>
          <w:i/>
        </w:rPr>
        <w:t>)</w:t>
      </w:r>
      <w:r>
        <w:rPr/>
        <w:t>.</w:t>
      </w:r>
    </w:p>
    <w:p>
      <w:pPr>
        <w:pStyle w:val="Normal"/>
        <w:tabs>
          <w:tab w:val="left" w:pos="1276" w:leader="none"/>
        </w:tabs>
        <w:spacing w:lineRule="auto" w:line="276"/>
        <w:ind w:left="284" w:hanging="284"/>
        <w:jc w:val="both"/>
        <w:rPr/>
      </w:pPr>
      <w:r>
        <w:rPr/>
        <w:t>2. Za działania bądź zaniechania podmiotu, o którym mowa w ust. 1, Zleceniobiorca(-cy) odpowiada(-ją) jak za własne.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5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Procentowy udział dotacji w całkowitym koszcie zadania publicznego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r>
        <w:rPr/>
        <w:t xml:space="preserve"> </w:t>
      </w:r>
      <w:r>
        <w:rPr/>
        <w:t>Procentowy udział dotacji w całkowitym koszcie zadania publicznego wynosi nie więcej niż ………………….. .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bookmarkStart w:id="9" w:name="_Ref437247286"/>
      <w:r>
        <w:rPr/>
        <w:t xml:space="preserve"> </w:t>
      </w:r>
      <w:bookmarkEnd w:id="9"/>
      <w:r>
        <w:rPr/>
        <w:t>Zleceniobiorca(-cy) jest/są zobowiązany(-ni) zachować procentowy udział dotacji w całkowitym koszcie zadania publicznego, o którym mowa w § 3 ust. 7.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r>
        <w:rPr/>
        <w:t xml:space="preserve"> </w:t>
      </w:r>
      <w:r>
        <w:rPr/>
        <w:t>Obowiązek zachowania procentowego udziału dotacji, o którym mowa w ust. 2, uważa się za zachowany, jeżeli procentowy udział dotacji, o którym mowa w ust. 1, w całkowitym koszcie zadania publicznego nie zwiększy się o więcej niż …… punktów procentowych.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r>
        <w:rPr/>
        <w:t xml:space="preserve"> </w:t>
      </w:r>
      <w:r>
        <w:rPr/>
        <w:t xml:space="preserve">Przekroczenie limitu, o którym mowa w ust. 3, uważa się za pobranie dotacji </w:t>
        <w:br/>
        <w:t xml:space="preserve">w nadmiernej wysokości. 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6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Dokonywanie przesunięć w zakresie ponoszonych wydatków</w:t>
      </w:r>
    </w:p>
    <w:p>
      <w:pPr>
        <w:pStyle w:val="BodyText2"/>
        <w:numPr>
          <w:ilvl w:val="0"/>
          <w:numId w:val="2"/>
        </w:numPr>
        <w:tabs>
          <w:tab w:val="left" w:pos="180" w:leader="none"/>
        </w:tabs>
        <w:spacing w:lineRule="auto" w:line="276"/>
        <w:ind w:left="284" w:hanging="284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Jeżeli dany wydatek finansowany z dotacji wykazany w sprawozdaniu z realizacji zadania publicznego nie jest równy odpowiedniemu kosztowi określonemu w umowie, to uznaje się go za zgodny z umową wtedy, gdy nie nastąpiło zwiększenie tego wydatku o więcej niż …… %</w:t>
      </w:r>
      <w:r>
        <w:fldChar w:fldCharType="begin"/>
      </w:r>
      <w:r>
        <w:instrText>NOTEREF _Ref448917719 \h  \* MERGEFORMAT</w:instrText>
      </w:r>
      <w:r>
        <w:fldChar w:fldCharType="separate"/>
      </w:r>
      <w:bookmarkStart w:id="10" w:name="__Fieldmark__15573_1886020972"/>
      <w:r>
        <w:rPr>
          <w:rFonts w:ascii="Times New Roman" w:hAnsi="Times New Roman"/>
        </w:rPr>
      </w:r>
      <w:r>
        <w:rPr>
          <w:rFonts w:ascii="Times New Roman" w:hAnsi="Times New Roman"/>
          <w:vertAlign w:val="superscript"/>
        </w:rPr>
        <w:t>13</w:t>
      </w:r>
      <w:r>
        <w:rPr>
          <w:rFonts w:ascii="Times New Roman" w:hAnsi="Times New Roman"/>
        </w:rPr>
      </w:r>
      <w:r>
        <w:fldChar w:fldCharType="end"/>
      </w:r>
      <w:bookmarkEnd w:id="10"/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/>
      </w:pPr>
      <w:r>
        <w:rPr>
          <w:rFonts w:ascii="Times New Roman" w:hAnsi="Times New Roman"/>
        </w:rPr>
        <w:t xml:space="preserve">1. Jeżeli suma wydatków finansowanych z dotacji w danej kategorii kosztów wykazana </w:t>
        <w:br/>
        <w:t>w sprawozdaniu z realizacji zadania publicznego nie jest równa sumie kosztów określonej w umowie, to uznaje się ją za zgodną z umową, jeżeli nie nastąpiło zwiększenie tej sumy wydatków o więcej niż .…… %</w:t>
      </w:r>
      <w:r>
        <w:fldChar w:fldCharType="begin"/>
      </w:r>
      <w:r>
        <w:instrText>NOTEREF _Ref448917719 \h  \* MERGEFORMAT</w:instrText>
      </w:r>
      <w:r>
        <w:fldChar w:fldCharType="separate"/>
      </w:r>
      <w:bookmarkStart w:id="11" w:name="__Fieldmark__15603_1886020972"/>
      <w:r>
        <w:rPr>
          <w:rFonts w:ascii="Times New Roman" w:hAnsi="Times New Roman"/>
        </w:rPr>
      </w:r>
      <w:r>
        <w:rPr>
          <w:rFonts w:ascii="Times New Roman" w:hAnsi="Times New Roman"/>
          <w:vertAlign w:val="superscript"/>
        </w:rPr>
        <w:t>13</w:t>
      </w:r>
      <w:r>
        <w:rPr>
          <w:rFonts w:ascii="Times New Roman" w:hAnsi="Times New Roman"/>
        </w:rPr>
      </w:r>
      <w:r>
        <w:fldChar w:fldCharType="end"/>
      </w:r>
      <w:bookmarkEnd w:id="11"/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*. 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Jeżeli dany wydatek finansowany z dotacji wykazany w sprawozdaniu z realizacji zadania publicznego nie jest równy odpowiedniemu kosztowi określonemu w umowie, to uznaje się go za zgodny z umową wtedy, gdy nie nastąpiło zwiększenie tego wydatku o więcej niż …… % otrzymanej dotacji</w:t>
      </w:r>
      <w:bookmarkStart w:id="12" w:name="_Ref448917719"/>
      <w:bookmarkEnd w:id="12"/>
      <w:r>
        <w:rPr>
          <w:rStyle w:val="Zakotwiczenieprzypisudolnego"/>
          <w:rFonts w:ascii="Times New Roman" w:hAnsi="Times New Roman"/>
        </w:rPr>
        <w:footnoteReference w:id="14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*. </w:t>
      </w:r>
    </w:p>
    <w:p>
      <w:pPr>
        <w:pStyle w:val="BodyText2"/>
        <w:numPr>
          <w:ilvl w:val="0"/>
          <w:numId w:val="2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Naruszenie postanowienia, o którym mowa w ust. 1, uważa się za pobranie części dotacji </w:t>
        <w:br/>
        <w:t>w nadmiernej wysokości.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7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Dokumentacja związana z realizacją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1. Zleceniobiorca(-cy) jest/są zobowiązany(-ni) do prowadzenia wyodrębnionej dokumentacji finansowo-księgowej i ewidencji księgowej zadania publicznego, zgodnie </w:t>
        <w:br/>
        <w:t xml:space="preserve">z zasadami wynikającymi z ustawy z dnia 29 września 1994 r. o rachunkowości (Dz. U. </w:t>
        <w:br/>
        <w:t xml:space="preserve">z 2016 r. poz. 1047), w sposób umożliwiający identyfikację poszczególnych operacji księgowych.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Zleceniobiorca(-cy) zobowiązuje(-ją)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>
      <w:pPr>
        <w:pStyle w:val="Normal"/>
        <w:spacing w:lineRule="auto" w:line="276"/>
        <w:ind w:left="284" w:hanging="284"/>
        <w:jc w:val="both"/>
        <w:rPr>
          <w:szCs w:val="20"/>
        </w:rPr>
      </w:pPr>
      <w:r>
        <w:rPr/>
        <w:t>3. Zleceniobiorca(-cy) zobowiązuje(-ją) się do opisywania d</w:t>
      </w:r>
      <w:r>
        <w:rPr>
          <w:szCs w:val="20"/>
        </w:rPr>
        <w:t>okumentacji finansowo-</w:t>
        <w:br/>
        <w:t xml:space="preserve">-księgowej związanej z realizacją zadania, dotyczącej zarówno dotacji, jak i innych środków finansowych, zgodnie z wymogami określonymi w art. 21 ustawy </w:t>
      </w:r>
      <w:r>
        <w:rPr/>
        <w:t xml:space="preserve">z dnia </w:t>
        <w:br/>
        <w:t>29 września 1994 r. o </w:t>
      </w:r>
      <w:r>
        <w:rPr>
          <w:szCs w:val="20"/>
        </w:rPr>
        <w:t>rachunkowości.</w:t>
      </w:r>
    </w:p>
    <w:p>
      <w:pPr>
        <w:pStyle w:val="Normal"/>
        <w:spacing w:before="0" w:after="120"/>
        <w:ind w:left="284" w:hanging="284"/>
        <w:jc w:val="both"/>
        <w:rPr>
          <w:b/>
          <w:b/>
        </w:rPr>
      </w:pPr>
      <w:r>
        <w:rPr/>
        <w:t>4. Niedochowanie zobowiązania, o którym mowa w ust. 1–3, uznaje się, w zależności od zakresu jego naruszenia, za niezrealizowanie części albo całości zadania publicznego, chyba że z innych dowodów wynika, że część albo całość zadania została zrealizowana prawidłowo.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8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Obowiązki i uprawnienia informacyjne</w:t>
      </w:r>
      <w:r>
        <w:rPr/>
        <w:t xml:space="preserve"> </w:t>
      </w:r>
    </w:p>
    <w:p>
      <w:pPr>
        <w:pStyle w:val="Normal"/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 xml:space="preserve">1. Zleceniobiorca(-cy) zobowiązuje(-ją)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>
      <w:pPr>
        <w:pStyle w:val="Normal"/>
        <w:tabs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 xml:space="preserve">2. 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  <w:br/>
        <w:t xml:space="preserve">i przeznaczenie tego nie uniemożliwia, proporcjonalnie do wielkości innych oznaczeń, </w:t>
        <w:br/>
        <w:t xml:space="preserve">w sposób zapewniający jego dobrą widoczność. </w:t>
      </w:r>
    </w:p>
    <w:p>
      <w:pPr>
        <w:pStyle w:val="Normal"/>
        <w:tabs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>3. Logo oraz treść wymaganych informacji Zleceniodawca przekazuje Zleceniobiorcy</w:t>
      </w:r>
      <w:r>
        <w:rPr>
          <w:rStyle w:val="Zakotwiczenieprzypisudolnego"/>
        </w:rPr>
        <w:footnoteReference w:id="15"/>
      </w:r>
      <w:r>
        <w:rPr>
          <w:vertAlign w:val="superscript"/>
        </w:rPr>
        <w:t>)</w:t>
      </w:r>
      <w:r>
        <w:rPr/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Zleceniobiorca(-cy) upoważnia(ją)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  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Zleceniobiorca jest zobowiązany informować na bieżąco, jednak nie później niż w terminie 14 dni od daty zaistnienia zmian, w szczególności o:</w:t>
      </w:r>
    </w:p>
    <w:p>
      <w:pPr>
        <w:pStyle w:val="Normal"/>
        <w:numPr>
          <w:ilvl w:val="0"/>
          <w:numId w:val="7"/>
        </w:numPr>
        <w:spacing w:lineRule="auto" w:line="276"/>
        <w:ind w:left="709" w:hanging="425"/>
        <w:jc w:val="both"/>
        <w:rPr/>
      </w:pPr>
      <w:r>
        <w:rPr/>
        <w:t>zmianie adresu siedziby oraz adresów i numerów telefonów osób upoważnionych do reprezentacji;</w:t>
      </w:r>
    </w:p>
    <w:p>
      <w:pPr>
        <w:pStyle w:val="Normal"/>
        <w:numPr>
          <w:ilvl w:val="0"/>
          <w:numId w:val="7"/>
        </w:numPr>
        <w:spacing w:lineRule="auto" w:line="276"/>
        <w:ind w:left="284" w:hanging="0"/>
        <w:jc w:val="both"/>
        <w:rPr>
          <w:b/>
          <w:b/>
        </w:rPr>
      </w:pPr>
      <w:r>
        <w:rPr/>
        <w:t>ogłoszeniu likwidacji lub wszczęciu postępowania upadłościowego.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9</w:t>
      </w:r>
    </w:p>
    <w:p>
      <w:pPr>
        <w:pStyle w:val="Nagwek5"/>
        <w:spacing w:lineRule="auto" w:line="276" w:before="0" w:after="0"/>
        <w:jc w:val="center"/>
        <w:rPr>
          <w:sz w:val="24"/>
          <w:szCs w:val="24"/>
        </w:rPr>
      </w:pPr>
      <w:r>
        <w:rPr>
          <w:i w:val="false"/>
          <w:sz w:val="24"/>
          <w:szCs w:val="24"/>
        </w:rPr>
        <w:t>Kontrola zadania publicznego</w:t>
      </w:r>
    </w:p>
    <w:p>
      <w:pPr>
        <w:pStyle w:val="Normal"/>
        <w:tabs>
          <w:tab w:val="left" w:pos="180" w:leader="none"/>
        </w:tabs>
        <w:spacing w:lineRule="auto" w:line="276"/>
        <w:ind w:left="284" w:hanging="284"/>
        <w:jc w:val="both"/>
        <w:rPr>
          <w:highlight w:val="yellow"/>
        </w:rPr>
      </w:pPr>
      <w:r>
        <w:rPr/>
        <w:t>1. Zleceniodawca sprawuje kontrolę prawidłowości wykonywania zadania publicznego przez Zleceniobiorcę(-ców), w tym wydatkowania przekazanej dotacji oraz środków, o których mowa w § 3 ust. 5. Kontrola może być przeprowadzona w toku realizacji zadania publicznego oraz po jego zakończeniu do czasu ustania zobowiązania, o którym mowa w § 7 ust. 2.</w:t>
      </w:r>
    </w:p>
    <w:p>
      <w:pPr>
        <w:pStyle w:val="Normal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Zleceniobiorcy(-ców), jak i w miejscu realizacji zadania publicznego.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Zleceniobiorcę(-ców), a w przypadku stwierdzenia nieprawidłowości przekaże mu wnioski i zalecenia mające na celu ich usunięcie.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Zleceniobiorca(-cy) jest/są zobowiązany(-ni) w terminie nie dłuższym niż 14 dni od dnia otrzymania wniosków i zaleceń, o których mowa w ust. 5, do ich wykonania i powiadomienia o sposobie ich wykonania Zleceniodawcy.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agwek4"/>
        <w:spacing w:lineRule="auto" w:line="276" w:before="120" w:after="60"/>
        <w:jc w:val="center"/>
        <w:rPr>
          <w:sz w:val="24"/>
          <w:szCs w:val="24"/>
        </w:rPr>
      </w:pPr>
      <w:r>
        <w:rPr>
          <w:sz w:val="24"/>
          <w:szCs w:val="24"/>
        </w:rPr>
        <w:t>§ 10</w:t>
      </w:r>
    </w:p>
    <w:p>
      <w:pPr>
        <w:pStyle w:val="Nagwek4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Zleceniobiorcy(-ców)</w:t>
      </w:r>
    </w:p>
    <w:p>
      <w:pPr>
        <w:pStyle w:val="BodyText2"/>
        <w:numPr>
          <w:ilvl w:val="0"/>
          <w:numId w:val="8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Zleceniodawca może wezwać Zleceniobiorcę(-ców) do złożenia sprawozdania częściowego z wykonywania zadania publicznego według wzoru stanowiącego załącznik nr 5 do rozporządzenia Ministra Rodziny, Pracy i Polityki Społecznej z dnia …………… 2016 r. w sprawie wzorów ofert i ramowych wzorów umów dotyczących realizacji zadań publicznych oraz wzorów sprawozdań z wykonania tych zadań (Dz. U. poz. ……….)* / wzoru stanowiącego załącznik nr 2 do rozporządzenia Ministra Rodziny, Pracy i Polityki Społecznej z dnia 14 kwietnia 2016 r. w sprawie uproszczonego wzoru oferty </w:t>
        <w:br/>
        <w:t>i uproszczonego wzoru sprawozdania z realizacji zadania publicznego (Dz. U. poz. 570)</w:t>
      </w:r>
      <w:r>
        <w:rPr>
          <w:rStyle w:val="Zakotwiczenieprzypisudolnego"/>
          <w:rFonts w:ascii="Times New Roman" w:hAnsi="Times New Roman"/>
        </w:rPr>
        <w:footnoteReference w:id="16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Zleceniobiorca(-cy)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>
      <w:pPr>
        <w:pStyle w:val="BodyText2"/>
        <w:numPr>
          <w:ilvl w:val="0"/>
          <w:numId w:val="8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częściowe z wykonania zadania publicznego sporządzone według wzoru, o którym mowa w ust. 1, w terminie(-nach): ………………….………………………………………………………………………</w:t>
      </w:r>
      <w:r>
        <w:rPr>
          <w:rStyle w:val="Zakotwiczenieprzypisudolnego"/>
          <w:rFonts w:ascii="Times New Roman" w:hAnsi="Times New Roman"/>
          <w:bCs/>
        </w:rPr>
        <w:footnoteReference w:id="17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Zleceniobiorca(-cy) składa(-ją) sprawozdanie częściowe z wykonania zadania publicznego sporządzone według wzoru, o którym mowa w ust. 1, w terminie 30 dni od dnia zakończenia roku budżetowego</w:t>
      </w:r>
      <w:r>
        <w:rPr>
          <w:rStyle w:val="Zakotwiczenieprzypisudolnego"/>
          <w:rFonts w:ascii="Times New Roman" w:hAnsi="Times New Roman"/>
          <w:bCs/>
        </w:rPr>
        <w:footnoteReference w:id="18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końcowe z wykonania zadania publicznego sporządzone według wzoru, o którym mowa w ust. 1, w terminie 30 dni od dnia zakończenia realizacji zadania publicznego.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Zleceniodawca ma prawo żądać, aby Zleceniobiorca(-cy), w wyznaczonym terminie, przedstawił(-ili) dodatkowe informacje, wyjaśnienia oraz dowody do sprawozdań, </w:t>
        <w:br/>
        <w:t>o których mowa w ust. 1–4. Żądanie to jest wiążące dla Zleceniobiorcy(-ców).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przypadku niezłożenia sprawozdań, o których mowa w ust. 1–4, w terminie Zleceniodawca wzywa pisemnie Zleceniobiorcę(-ców) do ich złożenia w terminie 7 dni od dnia otrzymania wezwania. 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6, skutkuje uznaniem dotacji za wykorzystaną niezgodnie z przeznaczeniem na zasadach, o których mowa w ustawie z dnia 27 sierpnia 2009 r. o finansach publicznych (Dz. U. z 2013 r. poz. 885, z późn. zm.).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1, 5 lub 6, może być podstawą do natychmiastowego rozwiązania umowy przez Zleceniodawcę.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Złożenie sprawozdania końcowego przez Zleceniobiorcę(-ców) jest równoznaczne z udzieleniem Zleceniodawcy prawa do rozpowszechniania informacji w nim zawartych w sprawozdaniach, materiałach informacyjnych i promocyjnych oraz innych dokumentach urzędowych. </w:t>
      </w:r>
    </w:p>
    <w:p>
      <w:pPr>
        <w:pStyle w:val="BodyText2"/>
        <w:spacing w:lineRule="auto" w:line="276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11</w:t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Zwrot środków finansowych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Zleceniobiorca(-cy) jest/są zobowiązany(-ni) wykorzystać w terminie: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9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20"/>
      </w:r>
      <w:r>
        <w:rPr>
          <w:rFonts w:ascii="Times New Roman" w:hAnsi="Times New Roman"/>
          <w:vertAlign w:val="superscript"/>
        </w:rPr>
        <w:t>)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nie później jednak niż do dnia 31 grudnia każdego roku, w którym jest realizowane zadanie publiczne.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Zleceniobiorca(-cy) jest/są zobowiązany(-ni) zwrócić: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21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22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Zakotwiczenieprzypisudolnego"/>
          <w:rFonts w:ascii="Times New Roman" w:hAnsi="Times New Roman"/>
        </w:rPr>
        <w:footnoteReference w:id="23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 ……………………………….... . Odsetki nalicza się, począwszy od dnia następującego po dniu, w którym upłynął termin zwrotu niewykorzystanej kwoty dotacji.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Niewykorzystane przychody i odsetki bankowe od przyznanej dotacji podlegają zwrotowi na zasadach określonych w ust. 2–4.</w:t>
      </w:r>
    </w:p>
    <w:p>
      <w:pPr>
        <w:pStyle w:val="BodyText2"/>
        <w:tabs>
          <w:tab w:val="left" w:pos="180" w:leader="none"/>
          <w:tab w:val="left" w:pos="36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>
      <w:pPr>
        <w:pStyle w:val="Normal"/>
        <w:spacing w:lineRule="auto" w:line="276"/>
        <w:ind w:left="426" w:hanging="142"/>
        <w:jc w:val="both"/>
        <w:rPr/>
      </w:pPr>
      <w:r>
        <w:rPr/>
        <w:t xml:space="preserve">– </w:t>
      </w:r>
      <w:r>
        <w:rPr/>
        <w:t xml:space="preserve">podlega zwrotowi wraz z odsetkami w wysokości określonej jak dla zaległości  podatkowych, na zasadach określonych w przepisach o finansach publicznych. 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12</w:t>
      </w:r>
    </w:p>
    <w:p>
      <w:pPr>
        <w:pStyle w:val="Nagwek1"/>
        <w:spacing w:lineRule="auto" w:line="276" w:before="0" w:after="0"/>
        <w:jc w:val="center"/>
        <w:rPr/>
      </w:pPr>
      <w:r>
        <w:rPr/>
        <w:t>Rozwiązanie umowy za porozumieniem Stron</w:t>
      </w:r>
    </w:p>
    <w:p>
      <w:pPr>
        <w:pStyle w:val="Normal"/>
        <w:numPr>
          <w:ilvl w:val="0"/>
          <w:numId w:val="1"/>
        </w:numPr>
        <w:tabs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  <w:br/>
        <w:t>z 2016 r. poz. 380, z późn. zm.), które uniemożliwiają wykonanie umowy.</w:t>
      </w:r>
    </w:p>
    <w:p>
      <w:pPr>
        <w:pStyle w:val="Normal"/>
        <w:numPr>
          <w:ilvl w:val="0"/>
          <w:numId w:val="1"/>
        </w:numPr>
        <w:tabs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W przypadku rozwiązania umowy w trybie określonym w ust. 1 skutki finansowe </w:t>
        <w:br/>
        <w:t>i obowiązek zwrotu środków finansowych Strony określą w protokole.</w:t>
      </w:r>
    </w:p>
    <w:p>
      <w:pPr>
        <w:pStyle w:val="Normal"/>
        <w:tabs>
          <w:tab w:val="left" w:pos="18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13</w:t>
      </w:r>
    </w:p>
    <w:p>
      <w:pPr>
        <w:pStyle w:val="Normal"/>
        <w:spacing w:lineRule="auto" w:line="276"/>
        <w:jc w:val="center"/>
        <w:rPr/>
      </w:pPr>
      <w:r>
        <w:rPr>
          <w:b/>
        </w:rPr>
        <w:t>Odstąpienie od umowy przez Zleceniobiorcę(-ców)</w:t>
      </w:r>
      <w:r>
        <w:rPr/>
        <w:t xml:space="preserve"> </w:t>
      </w:r>
    </w:p>
    <w:p>
      <w:pPr>
        <w:pStyle w:val="Normal"/>
        <w:numPr>
          <w:ilvl w:val="0"/>
          <w:numId w:val="4"/>
        </w:numPr>
        <w:spacing w:lineRule="auto" w:line="276"/>
        <w:ind w:left="284" w:hanging="284"/>
        <w:jc w:val="both"/>
        <w:rPr/>
      </w:pPr>
      <w:r>
        <w:rPr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</w:t>
        <w:br/>
        <w:t xml:space="preserve">z zastrzeżeniem ust. 2. </w:t>
      </w:r>
    </w:p>
    <w:p>
      <w:pPr>
        <w:pStyle w:val="Normal"/>
        <w:numPr>
          <w:ilvl w:val="0"/>
          <w:numId w:val="4"/>
        </w:numPr>
        <w:spacing w:lineRule="auto" w:line="276"/>
        <w:ind w:left="284" w:hanging="284"/>
        <w:jc w:val="both"/>
        <w:rPr/>
      </w:pPr>
      <w:r>
        <w:rPr/>
        <w:t>Zleceniobiorca(-cy) może/mogą odstąpić od umowy, nie później jednak niż do dnia przekazania dotacji, jeżeli Zleceniodawca nie przekaże dotacji w terminie określonym w umowie.</w:t>
      </w:r>
    </w:p>
    <w:p>
      <w:pPr>
        <w:pStyle w:val="Normal"/>
        <w:tabs>
          <w:tab w:val="left" w:pos="284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14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Rozwiązanie umowy przez Zleceniodawcę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1.</w:t>
      </w:r>
      <w:r>
        <w:rPr>
          <w:b/>
        </w:rPr>
        <w:t xml:space="preserve"> </w:t>
      </w:r>
      <w:r>
        <w:rPr/>
        <w:t>Umowa może być rozwiązana przez Zleceniodawcę ze skutkiem natychmiastowym w przypadku: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1)</w:t>
        <w:tab/>
        <w:t>wykorzystywania udzielonej dotacji niezgodnie z przeznaczeniem lub pobrania w nadmiernej wysokości lub nienależnie, tj. bez podstawy prawnej;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2)</w:t>
        <w:tab/>
        <w:t xml:space="preserve">nieterminowego oraz nienależytego wykonywania umowy, w szczególności zmniejszenia zakresu rzeczowego realizowanego zadania publicznego; 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3)</w:t>
        <w:tab/>
        <w:t>przekazania przez Zleceniobiorcę(-ców) części lub całości dotacji osobie trzeciej w sposób niezgodny z niniejszą umową;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4)</w:t>
        <w:tab/>
        <w:t>nieprzedłożenia przez Zleceniobiorcę(-ców) sprawozdania z wykonania zadania publicznego w terminie określonym i na zasadach określonych w niniejszej umowie;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5)</w:t>
        <w:tab/>
        <w:t>odmowy poddania się przez Zleceniobiorcę(-ców) kontroli albo niedoprowadzenia przez Zleceniobiorcę(-ców) w terminie określonym przez Zleceniodawcę do usunięcia stwierdzonych nieprawidłowości;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6)</w:t>
        <w:tab/>
        <w:t>stwierdzenia, że oferta na realizację zadania publicznego była nieważna lub została złożona przez osoby do tego nieuprawnione.</w:t>
      </w:r>
    </w:p>
    <w:p>
      <w:pPr>
        <w:pStyle w:val="Wcicietrecitekstu"/>
        <w:spacing w:lineRule="auto" w:line="276" w:before="0" w:after="0"/>
        <w:ind w:left="284" w:hanging="284"/>
        <w:jc w:val="both"/>
        <w:rPr/>
      </w:pPr>
      <w:r>
        <w:rPr/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15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Zakaz zbywania rzeczy zakupionych za środki pochodzące z dotacji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Zleceniobiorca(-cy) zobowiązuje(-ją) się do niezbywania związanych z realizacją zadania rzeczy zakupionych na swoją rzecz za środki pochodzące z dotacji przez okres 5 lat od dnia dokonania ich zakupu.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Z ważnych przyczyn Zleceniodawca może wyrazić zgodę na zbycie rzeczy przed upływem terminu, o którym mowa w ust. 1, pod warunkiem że Zleceniobiorca(-cy) zobowiąże(-żą) się przeznaczyć środki pozyskane ze zbycia rzeczy na realizację celów statutowych.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16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Forma pisemna oświadczeń</w:t>
      </w:r>
    </w:p>
    <w:p>
      <w:pPr>
        <w:pStyle w:val="Normal"/>
        <w:numPr>
          <w:ilvl w:val="0"/>
          <w:numId w:val="5"/>
        </w:numPr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Wszelkie zmiany, uzupełnienia i oświadczenia składane w związku z niniejszą umową wymagają formy pisemnej pod rygorem nieważności.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Wszelkie wątpliwości związane z realizacją niniejszej umowy będą wyjaśniane w formie pisemnej lub za pomocą środków komunikacji elektronicznej.</w:t>
      </w:r>
    </w:p>
    <w:p>
      <w:pPr>
        <w:pStyle w:val="Normal"/>
        <w:tabs>
          <w:tab w:val="left" w:pos="0" w:leader="none"/>
        </w:tabs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b/>
          <w:b/>
        </w:rPr>
      </w:pPr>
      <w:r>
        <w:rPr>
          <w:b/>
        </w:rPr>
        <w:t>§ 17</w:t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Odpowiedzialność wobec osób trzecich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Zleceniobiorca(-cy) ponosi(-szą) wyłączną odpowiedzialność wobec osób trzecich za szkody powstałe w związku z realizacją zadania publicznego. </w:t>
      </w:r>
    </w:p>
    <w:p>
      <w:pPr>
        <w:pStyle w:val="NormalWeb"/>
        <w:spacing w:lineRule="auto" w:line="276" w:before="100" w:after="0"/>
        <w:ind w:left="284" w:hanging="284"/>
        <w:jc w:val="both"/>
        <w:rPr>
          <w:szCs w:val="24"/>
        </w:rPr>
      </w:pPr>
      <w:r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Zleceniobiorca(-cy) odbiera(-ją) stosowne oświadczenia o zgodzie na gromadzenie, przetwarzanie i przekazywanie danych osobowych, od osób, których dotyczą te dane, zgodnie z ustawą z dnia 29 sierpnia 1997 r. o ochronie danych osobowych (Dz. U. z 2016 r. poz. 922).  </w:t>
      </w:r>
    </w:p>
    <w:p>
      <w:pPr>
        <w:pStyle w:val="NormalWeb"/>
        <w:tabs>
          <w:tab w:val="left" w:pos="0" w:leader="none"/>
        </w:tabs>
        <w:spacing w:lineRule="auto" w:line="276" w:before="10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/>
      </w:pPr>
      <w:r>
        <w:rPr>
          <w:b/>
        </w:rPr>
        <w:t>§ 18</w:t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Postanowienia końcowe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 z dnia 24 kwietnia 2003 r. </w:t>
        <w:br/>
        <w:t xml:space="preserve">o działalności pożytku publicznego i o wolontariacie, ustawy z dnia 27 kwietnia 2009 r. </w:t>
        <w:br/>
        <w:t>o finansach publicznych, ustawy z dnia 29 września 1994 r. o rachunkowości, ustawy z dnia 29 stycznia 2004 r.–Prawo zamówień publicznych (Dz. U. z 2015 r. poz. 2164, z późn. zm.) oraz ustawy z dnia 17 grudnia 2004 r. o odpowiedzialności za naruszenie dyscypliny finansów publicznych (Dz. U. z 2013 r. poz. 168, z późn. zm.).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>
      <w:pPr>
        <w:pStyle w:val="Normal"/>
        <w:tabs>
          <w:tab w:val="left" w:pos="142" w:leader="none"/>
        </w:tabs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/>
      </w:pPr>
      <w:r>
        <w:rPr>
          <w:b/>
        </w:rPr>
        <w:t>§ 19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20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…… jednobrzmiących egzemplarzach, z tego …... egzemplarz(y) dla Zleceniobiorcy(-ców) i …… dla Zleceniodawcy.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 xml:space="preserve">Zleceniobiorca(-cy):                                                 </w:t>
        <w:tab/>
        <w:tab/>
        <w:t xml:space="preserve"> Zleceniodawca:</w:t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/>
        <w:ind w:left="284" w:hanging="0"/>
        <w:rPr/>
      </w:pPr>
      <w:r>
        <w:rPr/>
        <w:t xml:space="preserve"> </w:t>
      </w:r>
      <w:r>
        <w:rPr/>
        <w:t>....................................................                                               ..............................................</w:t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 w:before="240" w:after="0"/>
        <w:jc w:val="both"/>
        <w:rPr/>
      </w:pPr>
      <w:r>
        <w:rPr/>
      </w:r>
    </w:p>
    <w:p>
      <w:pPr>
        <w:pStyle w:val="Normal"/>
        <w:spacing w:lineRule="auto" w:line="276" w:before="240" w:after="0"/>
        <w:jc w:val="both"/>
        <w:rPr/>
      </w:pPr>
      <w:r>
        <w:rPr/>
        <w:t>ZAŁĄCZNIKI:</w:t>
      </w:r>
    </w:p>
    <w:p>
      <w:pPr>
        <w:pStyle w:val="Normal"/>
        <w:spacing w:lineRule="auto" w:line="276"/>
        <w:jc w:val="both"/>
        <w:rPr/>
      </w:pPr>
      <w:r>
        <w:rPr/>
        <w:t>1. Oferta realizacji zadania publicznego.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Kopia aktualnego wyciągu z właściwego rejestru lub ewidencji* / pobrany samodzielnie wydruk komputerowy aktualnych informacji o podmiocie wpisanym do Krajowego Rejestru Sądowego*.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3. Zaktualizowany harmonogram*.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 xml:space="preserve">4. Zaktualizowana kalkulacja przewidywanych kosztów realizacji zadania*. 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5 Zaktualizowana szacunkowa kalkulacja kosztów realizacji zadania</w:t>
      </w:r>
      <w:r>
        <w:rPr>
          <w:rStyle w:val="Zakotwiczenieprzypisudolnego"/>
        </w:rPr>
        <w:footnoteReference w:id="24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6. Zaktualizowany opis poszczególnych działań*.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ind w:right="0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left" w:pos="0" w:leader="none"/>
        </w:tabs>
        <w:ind w:right="0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left" w:pos="0" w:leader="none"/>
        </w:tabs>
        <w:ind w:right="0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left" w:pos="0" w:leader="none"/>
        </w:tabs>
        <w:ind w:right="0" w:hanging="0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 xml:space="preserve">Umowa ma charakter ramowy. Oznacza to, że można ją zmieniać, w tym uzupełniać, o ile te zmiany nie są sprzeczne z niniejszym ramowym wzorem. 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851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</w:footnote>
  <w:footnote w:id="3">
    <w:p>
      <w:pPr>
        <w:pStyle w:val="Footnotetext"/>
        <w:ind w:left="142" w:hanging="142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 </w:t>
      </w:r>
    </w:p>
  </w:footnote>
  <w:footnote w:id="4">
    <w:p>
      <w:pPr>
        <w:pStyle w:val="Footnotetext"/>
        <w:ind w:left="142" w:hanging="142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Należy zawrzeć tylko w przypadku zadania publicznego realizowanego w okresie od 2 do 5 lat budżetowych.  </w:t>
      </w:r>
    </w:p>
  </w:footnote>
  <w:footnote w:id="5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Nie dotyczy zadania realizowanego w trybie art. 19a ustawy (tzw. małych dotacji). W treści umowy należy zawrzeć tylko jedno spośród dwóch wskazanych brzmień ust. 5.</w:t>
      </w:r>
    </w:p>
  </w:footnote>
  <w:footnote w:id="6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wyłącznie umów o wsparcie realizacji zadania publicznego.</w:t>
      </w:r>
    </w:p>
  </w:footnote>
  <w:footnote w:id="7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  <w:p>
      <w:pPr>
        <w:pStyle w:val="Footnotetext"/>
        <w:ind w:left="284" w:hanging="284"/>
        <w:jc w:val="both"/>
        <w:rPr/>
      </w:pPr>
      <w:r>
        <w:rPr/>
      </w:r>
    </w:p>
  </w:footnote>
  <w:footnote w:id="8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Nie dotyczy zadania realizowanego w trybie art. 19a ustawy (tzw. małych dotacji).</w:t>
      </w:r>
    </w:p>
  </w:footnote>
  <w:footnote w:id="9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wyłącznie umów o wsparcie realizacji zadania publicznego. Nie dotyczy zadania realizowanego w trybie art. 19a ustawy (tzw. małych dotacji). Postanowienie fakultatywne.</w:t>
      </w:r>
    </w:p>
  </w:footnote>
  <w:footnote w:id="10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publicznego realizowanego w okresie od 2 do 5 lat budżetowych. Postanowienie fakultatywne.</w:t>
      </w:r>
    </w:p>
  </w:footnote>
  <w:footnote w:id="11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2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3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4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W treści umowy należy zawrzeć tylko jedno spośród trzech wskazanych brzmień ust. 1.</w:t>
      </w:r>
    </w:p>
  </w:footnote>
  <w:footnote w:id="15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6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 </w:t>
      </w:r>
    </w:p>
  </w:footnote>
  <w:footnote w:id="17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publicznego finansowanego w sposób określony w § 3 ust. 1 pkt 1 lit. b i pkt 2 (w transzach). Postanowienie fakultatywne.</w:t>
      </w:r>
    </w:p>
  </w:footnote>
  <w:footnote w:id="18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 xml:space="preserve">) </w:t>
      </w:r>
      <w:r>
        <w:rPr/>
        <w:t>Dotyczy zadania publicznego realizowanego w okresie od 2 do 5 lat budżetowych.</w:t>
      </w:r>
    </w:p>
  </w:footnote>
  <w:footnote w:id="19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20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 realizowanego za granicą.</w:t>
      </w:r>
    </w:p>
  </w:footnote>
  <w:footnote w:id="21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22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realizowanego za granicą.</w:t>
      </w:r>
    </w:p>
  </w:footnote>
  <w:footnote w:id="23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umowy zawieranej przez zleceniodawcę będącego jednostką samorządu terytorialnego.</w:t>
      </w:r>
    </w:p>
  </w:footnote>
  <w:footnote w:id="24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lvl w:ilvl="0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8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lvl w:ilvl="0">
      <w:start w:val="1"/>
      <w:numFmt w:val="lowerLetter"/>
      <w:lvlText w:val="%1)"/>
      <w:lvlJc w:val="left"/>
      <w:pPr>
        <w:ind w:left="1286" w:hanging="43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56da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Nagłówek 1"/>
    <w:basedOn w:val="Normal"/>
    <w:qFormat/>
    <w:rsid w:val="00d56da6"/>
    <w:pPr>
      <w:keepNext/>
      <w:spacing w:before="240" w:after="0"/>
      <w:jc w:val="right"/>
      <w:outlineLvl w:val="0"/>
    </w:pPr>
    <w:rPr>
      <w:b/>
      <w:bCs/>
    </w:rPr>
  </w:style>
  <w:style w:type="paragraph" w:styleId="Nagwek4">
    <w:name w:val="Nagłówek 4"/>
    <w:basedOn w:val="Normal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Nagłówek 5"/>
    <w:basedOn w:val="Normal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qFormat/>
    <w:rsid w:val="003a59f2"/>
    <w:rPr>
      <w:i/>
      <w:iCs/>
    </w:rPr>
  </w:style>
  <w:style w:type="character" w:styleId="Czeinternetowe">
    <w:name w:val="Łącze internetowe"/>
    <w:semiHidden/>
    <w:rsid w:val="00204e4c"/>
    <w:rPr>
      <w:color w:val="0000FF"/>
      <w:u w:val="single"/>
    </w:rPr>
  </w:style>
  <w:style w:type="character" w:styleId="Annotationreference">
    <w:name w:val="annotation reference"/>
    <w:qFormat/>
    <w:rsid w:val="00be501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be501f"/>
    <w:rPr/>
  </w:style>
  <w:style w:type="character" w:styleId="TematkomentarzaZnak" w:customStyle="1">
    <w:name w:val="Temat komentarza Znak"/>
    <w:basedOn w:val="TekstkomentarzaZnak"/>
    <w:link w:val="Tematkomentarza"/>
    <w:qFormat/>
    <w:rsid w:val="00be501f"/>
    <w:rPr/>
  </w:style>
  <w:style w:type="character" w:styleId="Tekstpodstawowy2Znak" w:customStyle="1">
    <w:name w:val="Tekst podstawowy 2 Znak"/>
    <w:link w:val="Tekstpodstawowy2"/>
    <w:semiHidden/>
    <w:qFormat/>
    <w:rsid w:val="007d52eb"/>
    <w:rPr>
      <w:rFonts w:ascii="Courier New" w:hAnsi="Courier New" w:cs="Courier New"/>
      <w:sz w:val="24"/>
      <w:szCs w:val="24"/>
    </w:rPr>
  </w:style>
  <w:style w:type="character" w:styleId="Strong">
    <w:name w:val="Strong"/>
    <w:uiPriority w:val="99"/>
    <w:qFormat/>
    <w:rsid w:val="0098059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b8414f"/>
    <w:rPr/>
  </w:style>
  <w:style w:type="character" w:styleId="Footnotereference">
    <w:name w:val="footnote reference"/>
    <w:qFormat/>
    <w:rsid w:val="00b8414f"/>
    <w:rPr>
      <w:vertAlign w:val="superscript"/>
    </w:rPr>
  </w:style>
  <w:style w:type="character" w:styleId="NagwekZnak" w:customStyle="1">
    <w:name w:val="Nagłówek Znak"/>
    <w:basedOn w:val="DefaultParagraphFont"/>
    <w:link w:val="Nagwek"/>
    <w:qFormat/>
    <w:rsid w:val="00614851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14851"/>
    <w:rPr>
      <w:sz w:val="24"/>
      <w:szCs w:val="24"/>
    </w:rPr>
  </w:style>
  <w:style w:type="character" w:styleId="ListLabel1">
    <w:name w:val="ListLabel 1"/>
    <w:qFormat/>
    <w:rPr>
      <w:rFonts w:ascii="Times New Roman" w:hAnsi="Times New Roman" w:cs="Times New Roman"/>
      <w:b/>
    </w:rPr>
  </w:style>
  <w:style w:type="character" w:styleId="ListLabel2">
    <w:name w:val="ListLabel 2"/>
    <w:qFormat/>
    <w:rPr>
      <w:sz w:val="16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vanish w:val="false"/>
      <w:color w:val="000000"/>
      <w:position w:val="0"/>
      <w:sz w:val="24"/>
      <w:vertAlign w:val="baseline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b w:val="false"/>
      <w:i w:val="false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cs="Arial"/>
      <w:color w:val="000000"/>
    </w:rPr>
  </w:style>
  <w:style w:type="character" w:styleId="ListLabel9">
    <w:name w:val="ListLabel 9"/>
    <w:qFormat/>
    <w:rPr>
      <w:b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semiHidden/>
    <w:rsid w:val="00d56da6"/>
    <w:pPr>
      <w:spacing w:before="0" w:after="12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semiHidden/>
    <w:qFormat/>
    <w:rsid w:val="00d56da6"/>
    <w:pPr>
      <w:spacing w:before="100" w:after="100"/>
    </w:pPr>
    <w:rPr>
      <w:szCs w:val="20"/>
    </w:rPr>
  </w:style>
  <w:style w:type="paragraph" w:styleId="BodyText2">
    <w:name w:val="Body Text 2"/>
    <w:basedOn w:val="Normal"/>
    <w:link w:val="Tekstpodstawowy2Znak"/>
    <w:semiHidden/>
    <w:qFormat/>
    <w:rsid w:val="00d56da6"/>
    <w:pPr>
      <w:jc w:val="both"/>
    </w:pPr>
    <w:rPr>
      <w:rFonts w:ascii="Courier New" w:hAnsi="Courier New"/>
    </w:rPr>
  </w:style>
  <w:style w:type="paragraph" w:styleId="BodyTextIndent3">
    <w:name w:val="Body Text Indent 3"/>
    <w:basedOn w:val="Normal"/>
    <w:semiHidden/>
    <w:qFormat/>
    <w:rsid w:val="00d56da6"/>
    <w:pPr>
      <w:ind w:left="5040" w:hanging="3612"/>
    </w:pPr>
    <w:rPr/>
  </w:style>
  <w:style w:type="paragraph" w:styleId="Wcicietrecitekstu">
    <w:name w:val="Wcięcie treści tekstu"/>
    <w:basedOn w:val="Normal"/>
    <w:semiHidden/>
    <w:rsid w:val="00d56da6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semiHidden/>
    <w:qFormat/>
    <w:rsid w:val="00d56da6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56da6"/>
    <w:pPr>
      <w:ind w:left="708" w:hanging="0"/>
    </w:pPr>
    <w:rPr/>
  </w:style>
  <w:style w:type="paragraph" w:styleId="BalloonText">
    <w:name w:val="Balloon Text"/>
    <w:basedOn w:val="Normal"/>
    <w:semiHidden/>
    <w:qFormat/>
    <w:rsid w:val="002d2b48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e501f"/>
    <w:pPr/>
    <w:rPr>
      <w:b/>
      <w:bCs/>
    </w:rPr>
  </w:style>
  <w:style w:type="paragraph" w:styleId="Footnotetext">
    <w:name w:val="footnote text"/>
    <w:basedOn w:val="Normal"/>
    <w:link w:val="TekstprzypisudolnegoZnak"/>
    <w:qFormat/>
    <w:rsid w:val="00b8414f"/>
    <w:pPr/>
    <w:rPr>
      <w:sz w:val="20"/>
      <w:szCs w:val="20"/>
    </w:rPr>
  </w:style>
  <w:style w:type="paragraph" w:styleId="Gwka">
    <w:name w:val="Główka"/>
    <w:basedOn w:val="Normal"/>
    <w:link w:val="NagwekZnak"/>
    <w:rsid w:val="00614851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uiPriority w:val="99"/>
    <w:rsid w:val="00614851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Przypis doln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0F3B1-8B35-42C7-AF66-3F5DE334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LibreOffice/5.0.4.2$Windows_x86 LibreOffice_project/2b9802c1994aa0b7dc6079e128979269cf95bc78</Application>
  <Paragraphs>233</Paragraphs>
  <Company>mps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2018-02-09T11:52:00Z</dcterms:created>
  <dc:creator>Katarzyna Kolodziej</dc:creator>
  <dc:language>pl-PL</dc:language>
  <cp:lastPrinted>2016-05-31T12:49:00Z</cp:lastPrinted>
  <dcterms:modified xsi:type="dcterms:W3CDTF">2018-04-18T12:52:36Z</dcterms:modified>
  <cp:revision>3</cp:revision>
  <dc:title>WZÓR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