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D4" w:rsidRDefault="00FB0FD4" w:rsidP="00522335">
      <w:pPr>
        <w:spacing w:line="260" w:lineRule="atLeast"/>
        <w:rPr>
          <w:rStyle w:val="text2"/>
          <w:rFonts w:cs="Calibri"/>
        </w:rPr>
      </w:pPr>
    </w:p>
    <w:p w:rsidR="00FB0FD4" w:rsidRPr="00A77381" w:rsidRDefault="00FB0FD4" w:rsidP="00522335">
      <w:pPr>
        <w:spacing w:line="260" w:lineRule="atLeast"/>
        <w:rPr>
          <w:rStyle w:val="text2"/>
          <w:rFonts w:ascii="Times New Roman" w:hAnsi="Times New Roman"/>
          <w:sz w:val="24"/>
          <w:szCs w:val="24"/>
        </w:rPr>
      </w:pPr>
      <w:r w:rsidRPr="00A77381">
        <w:rPr>
          <w:rStyle w:val="text2"/>
          <w:rFonts w:ascii="Times New Roman" w:hAnsi="Times New Roman"/>
          <w:sz w:val="24"/>
          <w:szCs w:val="24"/>
        </w:rPr>
        <w:t>Adres strony internetowej, na której Zamawiający udostępnia Specyfikację Istotnych Warunków Zamówienia:</w:t>
      </w:r>
    </w:p>
    <w:p w:rsidR="00FB0FD4" w:rsidRPr="00A77381" w:rsidRDefault="00FB0FD4" w:rsidP="00522335">
      <w:pPr>
        <w:spacing w:after="240" w:line="260" w:lineRule="atLeast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A77381">
          <w:rPr>
            <w:rStyle w:val="Hyperlink"/>
            <w:rFonts w:ascii="Times New Roman" w:hAnsi="Times New Roman"/>
            <w:sz w:val="24"/>
            <w:szCs w:val="24"/>
          </w:rPr>
          <w:t>www.uggodkowo.bip.doc.pl</w:t>
        </w:r>
      </w:hyperlink>
    </w:p>
    <w:p w:rsidR="00FB0FD4" w:rsidRPr="00A77381" w:rsidRDefault="00FB0FD4" w:rsidP="0052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381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B0FD4" w:rsidRPr="00A77381" w:rsidRDefault="00FB0FD4" w:rsidP="00522335">
      <w:pPr>
        <w:pStyle w:val="khheader"/>
        <w:spacing w:after="240" w:afterAutospacing="0"/>
      </w:pPr>
      <w:r w:rsidRPr="00A77381">
        <w:rPr>
          <w:b/>
          <w:bCs/>
        </w:rPr>
        <w:t>Godkowo: Dostawa sprzętu komputerowego i oprogramowania w ramach projektu Przeciwdziałanie wykluczeniu cyfrowemu w Gminie Godkowo</w:t>
      </w:r>
      <w:r w:rsidRPr="00A77381">
        <w:br/>
      </w:r>
      <w:r w:rsidRPr="00A77381">
        <w:rPr>
          <w:b/>
          <w:bCs/>
        </w:rPr>
        <w:t>Numer ogłoszenia: 283876 - 2014; data zamieszczenia: 26.08.2014</w:t>
      </w:r>
      <w:r w:rsidRPr="00A77381">
        <w:br/>
        <w:t>OGŁOSZENIE O ZAMÓWIENIU - dostawy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Zamieszczanie ogłoszenia:</w:t>
      </w:r>
      <w:r w:rsidRPr="00A77381">
        <w:t xml:space="preserve"> obowiązkowe.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Ogłoszenie dotyczy:</w:t>
      </w:r>
      <w:r w:rsidRPr="00A77381">
        <w:t xml:space="preserve"> zamówienia publicznego.</w:t>
      </w:r>
    </w:p>
    <w:p w:rsidR="00FB0FD4" w:rsidRPr="00A77381" w:rsidRDefault="00FB0FD4" w:rsidP="00522335">
      <w:pPr>
        <w:pStyle w:val="khtitle"/>
      </w:pPr>
      <w:r w:rsidRPr="00A77381">
        <w:t>SEKCJA I: ZAMAWIAJĄCY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I. 1) NAZWA I ADRES:</w:t>
      </w:r>
      <w:r w:rsidRPr="00A77381">
        <w:t xml:space="preserve"> Gmina Godkowo , Godkowo 14, 14-407 Godkowo, woj. warmińsko-mazurskie, tel. 55 249 72 10, faks 55 249 72 57.</w:t>
      </w:r>
    </w:p>
    <w:p w:rsidR="00FB0FD4" w:rsidRPr="00A77381" w:rsidRDefault="00FB0FD4" w:rsidP="00522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77381">
        <w:rPr>
          <w:rFonts w:ascii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A77381">
        <w:rPr>
          <w:rFonts w:ascii="Times New Roman" w:hAnsi="Times New Roman" w:cs="Times New Roman"/>
          <w:sz w:val="24"/>
          <w:szCs w:val="24"/>
        </w:rPr>
        <w:t xml:space="preserve"> www.uggodkowo.bip.doc.pl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I. 2) RODZAJ ZAMAWIAJĄCEGO:</w:t>
      </w:r>
      <w:r w:rsidRPr="00A77381">
        <w:t xml:space="preserve"> Administracja samorządowa.</w:t>
      </w:r>
    </w:p>
    <w:p w:rsidR="00FB0FD4" w:rsidRPr="00A77381" w:rsidRDefault="00FB0FD4" w:rsidP="00522335">
      <w:pPr>
        <w:pStyle w:val="khtitle"/>
      </w:pPr>
      <w:r w:rsidRPr="00A77381">
        <w:t>SEKCJA II: PRZEDMIOT ZAMÓWIENIA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II.1) OKREŚLENIE PRZEDMIOTU ZAMÓWIENIA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II.1.1) Nazwa nadana zamówieniu przez zamawiającego:</w:t>
      </w:r>
      <w:r w:rsidRPr="00A77381">
        <w:t xml:space="preserve"> Dostawa sprzętu komputerowego i oprogramowania w ramach projektu Przeciwdziałanie wykluczeniu cyfrowemu w Gminie Godkowo.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II.1.2) Rodzaj zamówienia:</w:t>
      </w:r>
      <w:r w:rsidRPr="00A77381">
        <w:t xml:space="preserve"> dostawy.</w:t>
      </w:r>
    </w:p>
    <w:p w:rsidR="00FB0FD4" w:rsidRPr="00A77381" w:rsidRDefault="00FB0FD4" w:rsidP="00522335">
      <w:pPr>
        <w:pStyle w:val="NormalWeb"/>
        <w:jc w:val="both"/>
      </w:pPr>
      <w:r w:rsidRPr="00A77381">
        <w:rPr>
          <w:b/>
          <w:bCs/>
        </w:rPr>
        <w:t>II.1.4) Określenie przedmiotu oraz wielkości lub zakresu zamówienia:</w:t>
      </w:r>
      <w:r w:rsidRPr="00A77381">
        <w:t xml:space="preserve"> </w:t>
      </w:r>
    </w:p>
    <w:p w:rsidR="00FB0FD4" w:rsidRPr="00A77381" w:rsidRDefault="00FB0FD4" w:rsidP="00522335">
      <w:pPr>
        <w:pStyle w:val="NormalWeb"/>
        <w:jc w:val="both"/>
      </w:pPr>
      <w:r w:rsidRPr="00A77381">
        <w:t xml:space="preserve">2.1. Przedmiotem zamówienia jest: Dostawa sprzętu komputerowego i oprogramowania w ramach projektu Przeciwdziałanie wykluczeniu cyfrowemu w Gminie Godkowo realizowanego w zakresie Działania 8.3 Przeciwdziałanie wykluczeniu cyfrowemu - eInclusion, osi priorytetowej 8. Społeczeństwo informacyjne - zwiększenie innowacyjności gospodarki Programu Operacyjnego Innowacyjna Gospodarka 2007-2013. </w:t>
      </w:r>
    </w:p>
    <w:p w:rsidR="00FB0FD4" w:rsidRPr="00A77381" w:rsidRDefault="00FB0FD4" w:rsidP="00522335">
      <w:pPr>
        <w:pStyle w:val="NormalWeb"/>
        <w:jc w:val="both"/>
      </w:pPr>
      <w:r w:rsidRPr="00A77381">
        <w:t xml:space="preserve">2.2. Przedmiot zamówienia obejmuje Dostawę: 1.Zestaw komputerowy stacjonarny dla gospodarstw domowych: 110 szt. 2. Zestaw komputerowy stacjonarny dla jednostek podległych: 42 szt. 3.Switch do jednostek podległych 16 szt. 4. System operacyjny dla gospodarstw domowych i jednostek podległych 152 szt. 5. Program biurowy dla jednostek podległych i gospodarstw domowych 152 szt. 6. Program zabezpieczający dla gospodarstw domowych i jednostek podległych 152 szt. 7. Program ochrony rodzicielskiej dla gospodarstw domowych i jednostek podległych 152 szt. 8. Licencje praw najmu - oprogramowanie biurowe 152 szt. 9. Licencje praw najmu - systemy operacyjne 152 szt. 10. Drukarka dla jednostek podległych 12 szt. </w:t>
      </w:r>
    </w:p>
    <w:p w:rsidR="00FB0FD4" w:rsidRPr="00A77381" w:rsidRDefault="00FB0FD4" w:rsidP="00522335">
      <w:pPr>
        <w:pStyle w:val="NormalWeb"/>
        <w:jc w:val="both"/>
      </w:pPr>
      <w:r w:rsidRPr="00A77381">
        <w:t xml:space="preserve">Szczegółowy opis przedmiotu zamówienia zawiera załącznik nr 1 do SIWZ. </w:t>
      </w:r>
    </w:p>
    <w:p w:rsidR="00FB0FD4" w:rsidRPr="00A77381" w:rsidRDefault="00FB0FD4" w:rsidP="00522335">
      <w:pPr>
        <w:pStyle w:val="NormalWeb"/>
        <w:jc w:val="both"/>
      </w:pPr>
      <w:r w:rsidRPr="00A77381">
        <w:t>Uwaga: Jeżeli w opisie przedmiotu zamówienia wskazano jakikolwiek znak towarowy, patent czy pochodzenie - należy przyjąć, że wskazano patenty, znaki towarowe, pochodzenie określające parametry techniczne, eksploatacyjne, użytkowe co oznacza, że Zamawiający dopuszcza złożenie oferty w tej części przedmiotu zamówienia o równoważnych parametrach technicznych, eksploatacyjnych i użytkowych. Jednocześnie przypominamy, że zgodnie z art. 30 ust. 5 ustawy Pzp Wykonawca, który powołuje się na rozwiązania równoważne opisywane przez Zamawiającego, jest obowiązany wykazać, że oferowany przez niego sprzęt spełnia wymagania określone przez Zamawiającego..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II.1.6) Wspólny Słownik Zamówień (CPV):</w:t>
      </w:r>
      <w:r w:rsidRPr="00A77381">
        <w:t xml:space="preserve"> 30.20.00.00-0, 48.76.00.00-3, 48.70.00.00-5.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II.1.7) Czy dopuszcza się złożenie oferty częściowej:</w:t>
      </w:r>
      <w:r w:rsidRPr="00A77381">
        <w:t xml:space="preserve"> nie.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II.1.8) Czy dopuszcza się złożenie oferty wariantowej:</w:t>
      </w:r>
      <w:r w:rsidRPr="00A77381">
        <w:t xml:space="preserve"> nie.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II.2) CZAS TRWANIA ZAMÓWIENIA LUB TERMIN WYKONANIA:</w:t>
      </w:r>
      <w:r w:rsidRPr="00A77381">
        <w:t xml:space="preserve"> Okres w dniach: 30.</w:t>
      </w:r>
    </w:p>
    <w:p w:rsidR="00FB0FD4" w:rsidRPr="00A77381" w:rsidRDefault="00FB0FD4" w:rsidP="00522335">
      <w:pPr>
        <w:pStyle w:val="khtitle"/>
      </w:pPr>
      <w:r w:rsidRPr="00A77381">
        <w:t>SEKCJA III: INFORMACJE O CHARAKTERZE PRAWNYM, EKONOMICZNYM, FINANSOWYM I TECHNICZNYM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III.2) ZALICZKI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III.3) WARUNKI UDZIAŁU W POSTĘPOWANIU ORAZ OPIS SPOSOBU DOKONYWANIA OCENY SPEŁNIANIA TYCH WARUNKÓW</w:t>
      </w:r>
    </w:p>
    <w:p w:rsidR="00FB0FD4" w:rsidRPr="00A77381" w:rsidRDefault="00FB0FD4" w:rsidP="00522335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77381">
        <w:rPr>
          <w:b/>
          <w:bCs/>
        </w:rPr>
        <w:t>III. 3.1) Uprawnienia do wykonywania określonej działalności lub czynności, jeżeli przepisy prawa nakładają obowiązek ich posiadania</w:t>
      </w:r>
    </w:p>
    <w:p w:rsidR="00FB0FD4" w:rsidRPr="00A77381" w:rsidRDefault="00FB0FD4" w:rsidP="00522335">
      <w:pPr>
        <w:pStyle w:val="NormalWeb"/>
        <w:ind w:left="720"/>
      </w:pPr>
      <w:r w:rsidRPr="00A77381">
        <w:rPr>
          <w:b/>
          <w:bCs/>
        </w:rPr>
        <w:t>Opis sposobu dokonywania oceny spełniania tego warunku</w:t>
      </w:r>
    </w:p>
    <w:p w:rsidR="00FB0FD4" w:rsidRPr="00A77381" w:rsidRDefault="00FB0FD4" w:rsidP="00522335">
      <w:pPr>
        <w:pStyle w:val="NormalWeb"/>
        <w:suppressAutoHyphens w:val="0"/>
        <w:spacing w:before="100" w:beforeAutospacing="1" w:after="100" w:afterAutospacing="1"/>
      </w:pPr>
      <w:r w:rsidRPr="00A77381">
        <w:t>- Na podstawie oświadczenia w załączniku nr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FB0FD4" w:rsidRPr="00A77381" w:rsidRDefault="00FB0FD4" w:rsidP="00522335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77381">
        <w:rPr>
          <w:b/>
          <w:bCs/>
        </w:rPr>
        <w:t>III.3.2) Wiedza i doświadczenie</w:t>
      </w:r>
    </w:p>
    <w:p w:rsidR="00FB0FD4" w:rsidRPr="00A77381" w:rsidRDefault="00FB0FD4" w:rsidP="00522335">
      <w:pPr>
        <w:pStyle w:val="NormalWeb"/>
        <w:ind w:left="720"/>
      </w:pPr>
      <w:r w:rsidRPr="00A77381">
        <w:rPr>
          <w:b/>
          <w:bCs/>
        </w:rPr>
        <w:t>Opis sposobu dokonywania oceny spełniania tego warunku</w:t>
      </w:r>
    </w:p>
    <w:p w:rsidR="00FB0FD4" w:rsidRPr="00A77381" w:rsidRDefault="00FB0FD4" w:rsidP="00522335">
      <w:pPr>
        <w:pStyle w:val="NormalWeb"/>
        <w:suppressAutoHyphens w:val="0"/>
        <w:spacing w:before="100" w:beforeAutospacing="1" w:after="100" w:afterAutospacing="1"/>
        <w:jc w:val="both"/>
      </w:pPr>
      <w:r w:rsidRPr="00A77381">
        <w:t>- Na podstawie oświadczenia w załączniku nr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FB0FD4" w:rsidRPr="00A77381" w:rsidRDefault="00FB0FD4" w:rsidP="00522335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77381">
        <w:rPr>
          <w:b/>
          <w:bCs/>
        </w:rPr>
        <w:t>III.3.3) Potencjał techniczny</w:t>
      </w:r>
    </w:p>
    <w:p w:rsidR="00FB0FD4" w:rsidRPr="00A77381" w:rsidRDefault="00FB0FD4" w:rsidP="00522335">
      <w:pPr>
        <w:pStyle w:val="NormalWeb"/>
        <w:ind w:left="720"/>
      </w:pPr>
      <w:r w:rsidRPr="00A77381">
        <w:rPr>
          <w:b/>
          <w:bCs/>
        </w:rPr>
        <w:t>Opis sposobu dokonywania oceny spełniania tego warunku</w:t>
      </w:r>
    </w:p>
    <w:p w:rsidR="00FB0FD4" w:rsidRPr="00A77381" w:rsidRDefault="00FB0FD4" w:rsidP="00522335">
      <w:pPr>
        <w:pStyle w:val="NormalWeb"/>
        <w:suppressAutoHyphens w:val="0"/>
        <w:spacing w:before="100" w:beforeAutospacing="1" w:after="100" w:afterAutospacing="1"/>
        <w:jc w:val="both"/>
      </w:pPr>
      <w:r w:rsidRPr="00A77381">
        <w:t>- Na podstawie oświadczenia w załączniku nr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FB0FD4" w:rsidRPr="00A77381" w:rsidRDefault="00FB0FD4" w:rsidP="00522335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77381">
        <w:rPr>
          <w:b/>
          <w:bCs/>
        </w:rPr>
        <w:t>III.3.4) Osoby zdolne do wykonania zamówienia</w:t>
      </w:r>
    </w:p>
    <w:p w:rsidR="00FB0FD4" w:rsidRPr="00A77381" w:rsidRDefault="00FB0FD4" w:rsidP="00522335">
      <w:pPr>
        <w:pStyle w:val="NormalWeb"/>
        <w:ind w:left="720"/>
      </w:pPr>
      <w:r w:rsidRPr="00A77381">
        <w:rPr>
          <w:b/>
          <w:bCs/>
        </w:rPr>
        <w:t>Opis sposobu dokonywania oceny spełniania tego warunku</w:t>
      </w:r>
    </w:p>
    <w:p w:rsidR="00FB0FD4" w:rsidRPr="00A77381" w:rsidRDefault="00FB0FD4" w:rsidP="00A77381">
      <w:pPr>
        <w:pStyle w:val="NormalWeb"/>
        <w:suppressAutoHyphens w:val="0"/>
        <w:spacing w:before="100" w:beforeAutospacing="1" w:after="100" w:afterAutospacing="1"/>
        <w:jc w:val="both"/>
      </w:pPr>
      <w:r w:rsidRPr="00A77381">
        <w:t>- Na podstawie oświadczenia w załączniku nr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FB0FD4" w:rsidRPr="00A77381" w:rsidRDefault="00FB0FD4" w:rsidP="00522335">
      <w:pPr>
        <w:pStyle w:val="NormalWeb"/>
        <w:numPr>
          <w:ilvl w:val="0"/>
          <w:numId w:val="10"/>
        </w:numPr>
        <w:suppressAutoHyphens w:val="0"/>
        <w:spacing w:before="100" w:beforeAutospacing="1" w:after="100" w:afterAutospacing="1"/>
      </w:pPr>
      <w:r w:rsidRPr="00A77381">
        <w:rPr>
          <w:b/>
          <w:bCs/>
        </w:rPr>
        <w:t>III.3.5) Sytuacja ekonomiczna i finansowa</w:t>
      </w:r>
    </w:p>
    <w:p w:rsidR="00FB0FD4" w:rsidRPr="00A77381" w:rsidRDefault="00FB0FD4" w:rsidP="00522335">
      <w:pPr>
        <w:pStyle w:val="NormalWeb"/>
        <w:ind w:left="720"/>
      </w:pPr>
      <w:r w:rsidRPr="00A77381">
        <w:rPr>
          <w:b/>
          <w:bCs/>
        </w:rPr>
        <w:t>Opis sposobu dokonywania oceny spełniania tego warunku</w:t>
      </w:r>
    </w:p>
    <w:p w:rsidR="00FB0FD4" w:rsidRPr="00A77381" w:rsidRDefault="00FB0FD4" w:rsidP="00A77381">
      <w:pPr>
        <w:pStyle w:val="NormalWeb"/>
        <w:suppressAutoHyphens w:val="0"/>
        <w:spacing w:before="100" w:beforeAutospacing="1" w:after="100" w:afterAutospacing="1"/>
        <w:jc w:val="both"/>
      </w:pPr>
      <w:r w:rsidRPr="00A77381">
        <w:t>- Na podstawie oświadczenia w załączniku nr 3 do SIWZ. Ocena spełnienia warunków w postępowaniu o zamówienie publiczne dokonana zostanie zgodnie z regułą (spełnia - nie spełnia), w oparciu o informacje zawarte w wymaganych oświadczeniach i dokumentach. Z treści zawartych oświadczeń i dokumentów musi wynikać jednoznacznie, iż ww. warunki Wykonawca spełnia.</w:t>
      </w:r>
    </w:p>
    <w:p w:rsidR="00FB0FD4" w:rsidRPr="00A77381" w:rsidRDefault="00FB0FD4" w:rsidP="00522335">
      <w:pPr>
        <w:pStyle w:val="NormalWeb"/>
        <w:jc w:val="both"/>
      </w:pPr>
      <w:r w:rsidRPr="00A77381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III.4.2) W zakresie potwierdzenia niepodlegania wykluczeniu na podstawie art. 24 ust. 1 ustawy, należy przedłożyć:</w:t>
      </w:r>
    </w:p>
    <w:p w:rsidR="00FB0FD4" w:rsidRPr="00A77381" w:rsidRDefault="00FB0FD4" w:rsidP="00522335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A77381">
        <w:rPr>
          <w:rFonts w:ascii="Times New Roman" w:hAnsi="Times New Roman" w:cs="Times New Roman"/>
          <w:sz w:val="24"/>
          <w:szCs w:val="24"/>
        </w:rPr>
        <w:t>oświadczenie o braku podstaw do wykluczenia;</w:t>
      </w:r>
    </w:p>
    <w:p w:rsidR="00FB0FD4" w:rsidRPr="00A77381" w:rsidRDefault="00FB0FD4" w:rsidP="00522335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A77381">
        <w:rPr>
          <w:rFonts w:ascii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B0FD4" w:rsidRPr="00A77381" w:rsidRDefault="00FB0FD4" w:rsidP="00522335">
      <w:pPr>
        <w:pStyle w:val="bold"/>
      </w:pPr>
      <w:r w:rsidRPr="00A77381">
        <w:t>III.4.3) Dokumenty podmiotów zagranicznych</w:t>
      </w:r>
    </w:p>
    <w:p w:rsidR="00FB0FD4" w:rsidRPr="00A77381" w:rsidRDefault="00FB0FD4" w:rsidP="00522335">
      <w:pPr>
        <w:pStyle w:val="bold"/>
      </w:pPr>
      <w:r w:rsidRPr="00A77381">
        <w:t>Jeżeli wykonawca ma siedzibę lub miejsce zamieszkania poza terytorium Rzeczypospolitej Polskiej, przedkłada:</w:t>
      </w:r>
    </w:p>
    <w:p w:rsidR="00FB0FD4" w:rsidRPr="00A77381" w:rsidRDefault="00FB0FD4" w:rsidP="00522335">
      <w:pPr>
        <w:pStyle w:val="bold"/>
      </w:pPr>
      <w:r w:rsidRPr="00A77381">
        <w:t>III.4.3.1) dokument wystawiony w kraju, w którym ma siedzibę lub miejsce zamieszkania potwierdzający, że:</w:t>
      </w:r>
    </w:p>
    <w:p w:rsidR="00FB0FD4" w:rsidRPr="00A77381" w:rsidRDefault="00FB0FD4" w:rsidP="00522335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A77381">
        <w:rPr>
          <w:rFonts w:ascii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B0FD4" w:rsidRPr="00A77381" w:rsidRDefault="00FB0FD4" w:rsidP="00522335">
      <w:pPr>
        <w:pStyle w:val="bold"/>
      </w:pPr>
      <w:r w:rsidRPr="00A77381">
        <w:t>III.4.4) Dokumenty dotyczące przynależności do tej samej grupy kapitałowej</w:t>
      </w:r>
    </w:p>
    <w:p w:rsidR="00FB0FD4" w:rsidRPr="00A77381" w:rsidRDefault="00FB0FD4" w:rsidP="00522335">
      <w:pPr>
        <w:numPr>
          <w:ilvl w:val="0"/>
          <w:numId w:val="13"/>
        </w:numPr>
        <w:spacing w:before="100" w:beforeAutospacing="1" w:after="18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A77381">
        <w:rPr>
          <w:rFonts w:ascii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III.6) INNE DOKUMENTY</w:t>
      </w:r>
    </w:p>
    <w:p w:rsidR="00FB0FD4" w:rsidRPr="00A77381" w:rsidRDefault="00FB0FD4" w:rsidP="00522335">
      <w:pPr>
        <w:pStyle w:val="bold"/>
      </w:pPr>
      <w:r w:rsidRPr="00A77381">
        <w:t>Inne dokumenty niewymienione w pkt III.4) albo w pkt III.5)</w:t>
      </w:r>
    </w:p>
    <w:p w:rsidR="00FB0FD4" w:rsidRPr="00A77381" w:rsidRDefault="00FB0FD4" w:rsidP="00522335">
      <w:pPr>
        <w:pStyle w:val="NormalWeb"/>
      </w:pPr>
      <w:r w:rsidRPr="00A77381">
        <w:t xml:space="preserve">1) wypełniony formularz oferty przetargowej stanowiący załącznik nr 2 do SIWZ, </w:t>
      </w:r>
    </w:p>
    <w:p w:rsidR="00FB0FD4" w:rsidRPr="00A77381" w:rsidRDefault="00FB0FD4" w:rsidP="00522335">
      <w:pPr>
        <w:pStyle w:val="NormalWeb"/>
      </w:pPr>
      <w:r w:rsidRPr="00A77381">
        <w:t>2) parafowany i zaakceptowany projekt umowy stanowiący załącznik nr 5 do SIWZ.</w:t>
      </w:r>
    </w:p>
    <w:p w:rsidR="00FB0FD4" w:rsidRPr="00A77381" w:rsidRDefault="00FB0FD4" w:rsidP="00522335">
      <w:pPr>
        <w:pStyle w:val="khtitle"/>
      </w:pPr>
      <w:r w:rsidRPr="00A77381">
        <w:t>SEKCJA IV: PROCEDURA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IV.1) TRYB UDZIELENIA ZAMÓWIENIA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IV.1.1) Tryb udzielenia zamówienia:</w:t>
      </w:r>
      <w:r w:rsidRPr="00A77381">
        <w:t xml:space="preserve"> przetarg nieograniczony.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IV.2) KRYTERIA OCENY OFERT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 xml:space="preserve">IV.2.1) Kryteria oceny ofert: </w:t>
      </w:r>
      <w:r w:rsidRPr="00A77381">
        <w:t>najniższa cena.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IV.3) ZMIANA UMOWY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Dopuszczalne zmiany postanowień umowy oraz określenie warunków zmian</w:t>
      </w:r>
    </w:p>
    <w:p w:rsidR="00FB0FD4" w:rsidRPr="00A77381" w:rsidRDefault="00FB0FD4" w:rsidP="00522335">
      <w:pPr>
        <w:pStyle w:val="NormalWeb"/>
        <w:jc w:val="both"/>
      </w:pPr>
      <w:r w:rsidRPr="00A77381">
        <w:t>1. Zmiany treści umowy wymagają formy pisemnej pod rygorem nieważności i muszą być zgodne z art. 144 ustawy, o której mowa w § 1 ust. 1. 2. Zamawiający przewiduje wprowadzenie do umowy następujące zmiany: a) Zamawiający dopuszcza zmianę postanowień zawartej z wybranym wykonawcą umowy w sytuacji, gdy zaistnieje konieczność dopasowania terminów wykonania zamówienia określonych w § 3 ust. 1 umowy w sytuacji wystąpienia siły wyższej, zdarzeń nieprzewidywalnych lub w sytuacji przesunięcia z winy Zamawiającego (w tym przedłużających się procedur prawnych). b) Zamawiający dopuszcza możliwość zmiany ceny ryczałtowej, w sytuacji gdy urzędowo zmieniony zostanie podatek VAT. c) Zamawiający dopuszcza zmianę postanowień zawartej z wybranym wykonawcą umowy w sytuacji, gdy zaistnieje konieczność dopasowania terminów wykonania zamówienia określonych w § 3 ust. 1 umowy w sytuacjach losowych. d) Zamawiający zastrzega sobie prawo zawiesić wykonanie umowy w przypadku braku środków finansowych lub też w przypadku odstąpienia od realizacji całej lub części umowy. W takim przypadku Wykonawcy przysługuje wynagrodzenie tylko za wykonaną część umowy. Zamawiający informuję pisemnie Wykonawcę o zawieszeniu wykonania całości lub części umowy, a następnie wprowadza zmiany do treści umowy. 3.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4. Odstąpienie od umowy, o którym mowa w ust. 3 niniejszego paragrafu, następuje w formie pisemnej pod rygorem nieważności takiego oświadczenia i musi zawierać uzasadnienie faktyczne i prawne. 5. W przypadku, o którym mowa w ust. 3 niniejszego paragrafu, Wykonawca może żądać wyłącznie wynagrodzenia należnego z tytułu wykonanej części umowy.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IV.4) INFORMACJE ADMINISTRACYJNE</w:t>
      </w:r>
    </w:p>
    <w:p w:rsidR="00FB0FD4" w:rsidRPr="00A77381" w:rsidRDefault="00FB0FD4" w:rsidP="00A77381">
      <w:pPr>
        <w:pStyle w:val="NormalWeb"/>
      </w:pPr>
      <w:r w:rsidRPr="00A77381">
        <w:rPr>
          <w:b/>
          <w:bCs/>
        </w:rPr>
        <w:t>IV.4.1)</w:t>
      </w:r>
      <w:r w:rsidRPr="00A77381">
        <w:t> </w:t>
      </w:r>
      <w:r w:rsidRPr="00A77381">
        <w:rPr>
          <w:b/>
          <w:bCs/>
        </w:rPr>
        <w:t>Adres strony internetowej, na której jest dostępna specyfikacja istotnych warunków zamówienia:</w:t>
      </w:r>
      <w:r w:rsidRPr="00A77381">
        <w:t xml:space="preserve"> www.uggodkowo.bip.doc.pl</w:t>
      </w:r>
      <w:r w:rsidRPr="00A77381">
        <w:br/>
      </w:r>
      <w:r w:rsidRPr="00A77381">
        <w:rPr>
          <w:b/>
          <w:bCs/>
        </w:rPr>
        <w:t>Specyfikację istotnych warunków zamówienia można uzyskać pod adresem:</w:t>
      </w:r>
      <w:r w:rsidRPr="00A77381">
        <w:t xml:space="preserve"> Urząd Gminy w Godkowie, Godkowo 14, 14-407 Godkowo.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IV.4.4) Termin składania wniosków o dopuszczenie do udziału w postępowaniu lub ofert:</w:t>
      </w:r>
      <w:r w:rsidRPr="00A77381">
        <w:t xml:space="preserve"> 03.09.2014 godzina 15:00, miejsce: Urząd Gminy w Godkowie, Godkowo 14, 14-407 Godkowo sekretariat, pok. nr 1..</w:t>
      </w:r>
    </w:p>
    <w:p w:rsidR="00FB0FD4" w:rsidRPr="00A77381" w:rsidRDefault="00FB0FD4" w:rsidP="00522335">
      <w:pPr>
        <w:pStyle w:val="NormalWeb"/>
      </w:pPr>
      <w:r w:rsidRPr="00A77381">
        <w:rPr>
          <w:b/>
          <w:bCs/>
        </w:rPr>
        <w:t>IV.4.5) Termin związania ofertą:</w:t>
      </w:r>
      <w:r w:rsidRPr="00A77381">
        <w:t xml:space="preserve"> okres w dniach: 30 (od ostatecznego terminu składania ofert).</w:t>
      </w:r>
    </w:p>
    <w:p w:rsidR="00FB0FD4" w:rsidRPr="00A77381" w:rsidRDefault="00FB0FD4" w:rsidP="00522335">
      <w:pPr>
        <w:pStyle w:val="NormalWeb"/>
        <w:jc w:val="both"/>
      </w:pPr>
      <w:r w:rsidRPr="00A77381">
        <w:rPr>
          <w:b/>
          <w:bCs/>
        </w:rPr>
        <w:t>IV.4.16) Informacje dodatkowe, w tym dotyczące finansowania projektu/programu ze środków Unii Europejskiej:</w:t>
      </w:r>
      <w:r w:rsidRPr="00A77381">
        <w:t xml:space="preserve"> Projekt realizowany w zakresie Działania 8.3 Przeciwdziałanie wykluczeniu cyfrowemu - eInclusion, osi priorytetowej 8. Społeczeństwo informacyjne - zwiększenie innowacyjności gospodarki Programu Operacyjnego Innowacyjna Gospodarka 2007-2013.</w:t>
      </w:r>
    </w:p>
    <w:p w:rsidR="00FB0FD4" w:rsidRPr="00A77381" w:rsidRDefault="00FB0FD4" w:rsidP="00522335">
      <w:pPr>
        <w:pStyle w:val="NormalWeb"/>
        <w:jc w:val="both"/>
      </w:pPr>
      <w:r w:rsidRPr="00A77381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77381">
        <w:t>nie</w:t>
      </w:r>
    </w:p>
    <w:p w:rsidR="00FB0FD4" w:rsidRPr="00A77381" w:rsidRDefault="00FB0FD4" w:rsidP="00522335">
      <w:pPr>
        <w:pStyle w:val="NormalWeb"/>
        <w:jc w:val="both"/>
      </w:pPr>
    </w:p>
    <w:p w:rsidR="00FB0FD4" w:rsidRPr="00A77381" w:rsidRDefault="00FB0FD4" w:rsidP="00522335">
      <w:pPr>
        <w:pStyle w:val="NormalWeb"/>
        <w:jc w:val="both"/>
        <w:rPr>
          <w:i/>
        </w:rPr>
      </w:pPr>
      <w:r w:rsidRPr="00A77381">
        <w:tab/>
      </w:r>
      <w:r w:rsidRPr="00A77381">
        <w:tab/>
      </w:r>
      <w:r w:rsidRPr="00A77381">
        <w:tab/>
      </w:r>
      <w:r w:rsidRPr="00A77381">
        <w:tab/>
      </w:r>
      <w:r w:rsidRPr="00A77381">
        <w:tab/>
      </w:r>
      <w:r w:rsidRPr="00A77381">
        <w:tab/>
      </w:r>
      <w:r w:rsidRPr="00A77381">
        <w:tab/>
      </w:r>
      <w:r w:rsidRPr="00A77381">
        <w:tab/>
        <w:t xml:space="preserve">  </w:t>
      </w:r>
      <w:r w:rsidRPr="00A77381">
        <w:rPr>
          <w:i/>
        </w:rPr>
        <w:t>WÓJT GMINY GODKOWO</w:t>
      </w:r>
    </w:p>
    <w:p w:rsidR="00FB0FD4" w:rsidRPr="00A77381" w:rsidRDefault="00FB0FD4" w:rsidP="00522335">
      <w:pPr>
        <w:pStyle w:val="NormalWeb"/>
        <w:jc w:val="both"/>
      </w:pPr>
      <w:r w:rsidRPr="00A77381">
        <w:rPr>
          <w:i/>
        </w:rPr>
        <w:tab/>
      </w:r>
      <w:r w:rsidRPr="00A77381">
        <w:rPr>
          <w:i/>
        </w:rPr>
        <w:tab/>
      </w:r>
      <w:r w:rsidRPr="00A77381">
        <w:rPr>
          <w:i/>
        </w:rPr>
        <w:tab/>
      </w:r>
      <w:r w:rsidRPr="00A77381">
        <w:rPr>
          <w:i/>
        </w:rPr>
        <w:tab/>
      </w:r>
      <w:r w:rsidRPr="00A77381">
        <w:rPr>
          <w:i/>
        </w:rPr>
        <w:tab/>
      </w:r>
      <w:r w:rsidRPr="00A77381">
        <w:rPr>
          <w:i/>
        </w:rPr>
        <w:tab/>
      </w:r>
      <w:r w:rsidRPr="00A77381">
        <w:rPr>
          <w:i/>
        </w:rPr>
        <w:tab/>
      </w:r>
      <w:r w:rsidRPr="00A77381">
        <w:rPr>
          <w:i/>
        </w:rPr>
        <w:tab/>
        <w:t xml:space="preserve">   Janusz Ryszard Grzywalski</w:t>
      </w:r>
    </w:p>
    <w:p w:rsidR="00FB0FD4" w:rsidRDefault="00FB0FD4" w:rsidP="00522335"/>
    <w:p w:rsidR="00FB0FD4" w:rsidRPr="00522335" w:rsidRDefault="00FB0FD4" w:rsidP="00522335"/>
    <w:sectPr w:rsidR="00FB0FD4" w:rsidRPr="00522335" w:rsidSect="00105C45">
      <w:headerReference w:type="default" r:id="rId8"/>
      <w:foot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D4" w:rsidRDefault="00FB0FD4" w:rsidP="0097372E">
      <w:pPr>
        <w:spacing w:after="0" w:line="240" w:lineRule="auto"/>
      </w:pPr>
      <w:r>
        <w:separator/>
      </w:r>
    </w:p>
  </w:endnote>
  <w:endnote w:type="continuationSeparator" w:id="0">
    <w:p w:rsidR="00FB0FD4" w:rsidRDefault="00FB0FD4" w:rsidP="0097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D4" w:rsidRDefault="00FB0FD4">
    <w:pPr>
      <w:pStyle w:val="Footer"/>
    </w:pPr>
  </w:p>
  <w:p w:rsidR="00FB0FD4" w:rsidRPr="000E56D2" w:rsidRDefault="00FB0FD4" w:rsidP="000E56D2">
    <w:pPr>
      <w:jc w:val="center"/>
      <w:rPr>
        <w:rFonts w:ascii="Cambria" w:hAnsi="Cambria" w:cs="Times New Roman"/>
        <w:sz w:val="18"/>
        <w:szCs w:val="18"/>
      </w:rPr>
    </w:pPr>
    <w:r w:rsidRPr="000E56D2">
      <w:rPr>
        <w:rFonts w:ascii="Cambria" w:hAnsi="Cambria" w:cs="Times New Roman"/>
        <w:sz w:val="18"/>
        <w:szCs w:val="18"/>
      </w:rPr>
      <w:t>Projekt współfinansowany przez Unię Europejską ze środków Europejskiego Funduszu Rozwoju Regionalnego w ramach Programu Operacyjnego Innowacyjna Gospodarka 2007-2013</w:t>
    </w:r>
  </w:p>
  <w:p w:rsidR="00FB0FD4" w:rsidRPr="00105C45" w:rsidRDefault="00FB0FD4" w:rsidP="00105C45">
    <w:pPr>
      <w:spacing w:after="0"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D4" w:rsidRDefault="00FB0FD4" w:rsidP="0097372E">
      <w:pPr>
        <w:spacing w:after="0" w:line="240" w:lineRule="auto"/>
      </w:pPr>
      <w:r>
        <w:separator/>
      </w:r>
    </w:p>
  </w:footnote>
  <w:footnote w:type="continuationSeparator" w:id="0">
    <w:p w:rsidR="00FB0FD4" w:rsidRDefault="00FB0FD4" w:rsidP="0097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FD4" w:rsidRDefault="00FB0FD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1" type="#_x0000_t75" style="position:absolute;margin-left:333pt;margin-top:-17.45pt;width:162pt;height:54.5pt;z-index:251658240;visibility:visible">
          <v:imagedata r:id="rId1" o:title=""/>
          <w10:wrap type="topAndBottom"/>
        </v:shape>
      </w:pict>
    </w:r>
    <w:r>
      <w:rPr>
        <w:noProof/>
        <w:lang w:eastAsia="pl-PL"/>
      </w:rPr>
      <w:pict>
        <v:shape id="Obraz 5" o:spid="_x0000_s2052" type="#_x0000_t75" style="position:absolute;margin-left:-36.4pt;margin-top:-35.45pt;width:177.75pt;height:86.25pt;z-index:251657216;visibility:visible">
          <v:imagedata r:id="rId2" o:title=""/>
          <w10:wrap type="topAndBottom"/>
        </v:shape>
      </w:pict>
    </w:r>
    <w:r>
      <w:t xml:space="preserve">                                                       </w:t>
    </w:r>
  </w:p>
  <w:p w:rsidR="00FB0FD4" w:rsidRDefault="00FB0FD4">
    <w:pPr>
      <w:pStyle w:val="Header"/>
    </w:pPr>
  </w:p>
  <w:p w:rsidR="00FB0FD4" w:rsidRDefault="00FB0FD4">
    <w:pPr>
      <w:pStyle w:val="Header"/>
    </w:pPr>
  </w:p>
  <w:p w:rsidR="00FB0FD4" w:rsidRDefault="00FB0FD4">
    <w:pPr>
      <w:pStyle w:val="Header"/>
    </w:pPr>
    <w:r>
      <w:t xml:space="preserve">                </w:t>
    </w:r>
  </w:p>
  <w:p w:rsidR="00FB0FD4" w:rsidRPr="00E21DDC" w:rsidRDefault="00FB0FD4" w:rsidP="00E21DDC">
    <w:pPr>
      <w:jc w:val="center"/>
    </w:pPr>
    <w:r>
      <w:t>DOTACJE NA INNOWACJE – INWESTUJEMY W WASZĄ PRZYSZŁOŚĆ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6005664"/>
    <w:multiLevelType w:val="multilevel"/>
    <w:tmpl w:val="151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006742"/>
    <w:multiLevelType w:val="multilevel"/>
    <w:tmpl w:val="33A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6730EF"/>
    <w:multiLevelType w:val="hybridMultilevel"/>
    <w:tmpl w:val="397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77736C"/>
    <w:multiLevelType w:val="multilevel"/>
    <w:tmpl w:val="75C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85122"/>
    <w:multiLevelType w:val="hybridMultilevel"/>
    <w:tmpl w:val="8672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D92ACD"/>
    <w:multiLevelType w:val="multilevel"/>
    <w:tmpl w:val="67BE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40709C"/>
    <w:multiLevelType w:val="hybridMultilevel"/>
    <w:tmpl w:val="4622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824B8D"/>
    <w:multiLevelType w:val="multilevel"/>
    <w:tmpl w:val="6AF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72E"/>
    <w:rsid w:val="00021A29"/>
    <w:rsid w:val="00024521"/>
    <w:rsid w:val="00070A3B"/>
    <w:rsid w:val="00076D09"/>
    <w:rsid w:val="000B3438"/>
    <w:rsid w:val="000E56D2"/>
    <w:rsid w:val="00105C45"/>
    <w:rsid w:val="0012388D"/>
    <w:rsid w:val="001767C0"/>
    <w:rsid w:val="00184252"/>
    <w:rsid w:val="001B5537"/>
    <w:rsid w:val="001E461E"/>
    <w:rsid w:val="001E7FA3"/>
    <w:rsid w:val="00233E4A"/>
    <w:rsid w:val="00235978"/>
    <w:rsid w:val="00263AD8"/>
    <w:rsid w:val="00286163"/>
    <w:rsid w:val="002A46DA"/>
    <w:rsid w:val="002C0620"/>
    <w:rsid w:val="00301065"/>
    <w:rsid w:val="00326F4A"/>
    <w:rsid w:val="00344371"/>
    <w:rsid w:val="00363858"/>
    <w:rsid w:val="003672B8"/>
    <w:rsid w:val="00395292"/>
    <w:rsid w:val="003B1688"/>
    <w:rsid w:val="003B784C"/>
    <w:rsid w:val="003D3C3A"/>
    <w:rsid w:val="00427495"/>
    <w:rsid w:val="00485E6F"/>
    <w:rsid w:val="004A0599"/>
    <w:rsid w:val="004B000E"/>
    <w:rsid w:val="004B72B6"/>
    <w:rsid w:val="004E633C"/>
    <w:rsid w:val="00522335"/>
    <w:rsid w:val="00530956"/>
    <w:rsid w:val="00537C01"/>
    <w:rsid w:val="00542D00"/>
    <w:rsid w:val="0055515D"/>
    <w:rsid w:val="005A6B73"/>
    <w:rsid w:val="006160B8"/>
    <w:rsid w:val="00623EF7"/>
    <w:rsid w:val="00653AAD"/>
    <w:rsid w:val="006778C8"/>
    <w:rsid w:val="006C232C"/>
    <w:rsid w:val="00743C72"/>
    <w:rsid w:val="00760448"/>
    <w:rsid w:val="00762D14"/>
    <w:rsid w:val="00765E61"/>
    <w:rsid w:val="007822A6"/>
    <w:rsid w:val="007A4B93"/>
    <w:rsid w:val="007B006A"/>
    <w:rsid w:val="007B6C89"/>
    <w:rsid w:val="007F5BA6"/>
    <w:rsid w:val="0081446E"/>
    <w:rsid w:val="00816E1E"/>
    <w:rsid w:val="00821DDA"/>
    <w:rsid w:val="00831C6C"/>
    <w:rsid w:val="00840130"/>
    <w:rsid w:val="00896B4C"/>
    <w:rsid w:val="008C2D9F"/>
    <w:rsid w:val="008D1665"/>
    <w:rsid w:val="009237D5"/>
    <w:rsid w:val="0097372E"/>
    <w:rsid w:val="00991CC6"/>
    <w:rsid w:val="00994112"/>
    <w:rsid w:val="009C0842"/>
    <w:rsid w:val="009D0756"/>
    <w:rsid w:val="009D1A36"/>
    <w:rsid w:val="009E2D8F"/>
    <w:rsid w:val="009E3022"/>
    <w:rsid w:val="00A11ED4"/>
    <w:rsid w:val="00A445E4"/>
    <w:rsid w:val="00A77381"/>
    <w:rsid w:val="00A96447"/>
    <w:rsid w:val="00AE0A53"/>
    <w:rsid w:val="00AE6942"/>
    <w:rsid w:val="00AF4438"/>
    <w:rsid w:val="00B0363F"/>
    <w:rsid w:val="00B2054D"/>
    <w:rsid w:val="00B2560F"/>
    <w:rsid w:val="00B817D0"/>
    <w:rsid w:val="00BC3EA0"/>
    <w:rsid w:val="00BF5503"/>
    <w:rsid w:val="00C018DA"/>
    <w:rsid w:val="00C12C76"/>
    <w:rsid w:val="00CB7609"/>
    <w:rsid w:val="00CC1D55"/>
    <w:rsid w:val="00CC42FB"/>
    <w:rsid w:val="00D0428E"/>
    <w:rsid w:val="00D431AE"/>
    <w:rsid w:val="00D643CD"/>
    <w:rsid w:val="00D760F0"/>
    <w:rsid w:val="00DA3339"/>
    <w:rsid w:val="00DC3926"/>
    <w:rsid w:val="00E21DDC"/>
    <w:rsid w:val="00E416A3"/>
    <w:rsid w:val="00E7278B"/>
    <w:rsid w:val="00E80521"/>
    <w:rsid w:val="00EA21AF"/>
    <w:rsid w:val="00EB2EA6"/>
    <w:rsid w:val="00ED104B"/>
    <w:rsid w:val="00EF1CF1"/>
    <w:rsid w:val="00F1175B"/>
    <w:rsid w:val="00F349D6"/>
    <w:rsid w:val="00F63D64"/>
    <w:rsid w:val="00FB0FD4"/>
    <w:rsid w:val="00FB300A"/>
    <w:rsid w:val="00FD1CA7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4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B4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54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B4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054D"/>
    <w:rPr>
      <w:rFonts w:ascii="Cambria" w:hAnsi="Cambria" w:cs="Times New Roman"/>
      <w:b/>
      <w:bCs/>
      <w:color w:val="4F81BD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7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372E"/>
    <w:rPr>
      <w:rFonts w:cs="Times New Roman"/>
    </w:rPr>
  </w:style>
  <w:style w:type="character" w:styleId="Hyperlink">
    <w:name w:val="Hyperlink"/>
    <w:basedOn w:val="DefaultParagraphFont"/>
    <w:uiPriority w:val="99"/>
    <w:rsid w:val="0097372E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96B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6B4C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table" w:styleId="TableGrid">
    <w:name w:val="Table Grid"/>
    <w:basedOn w:val="TableNormal"/>
    <w:uiPriority w:val="99"/>
    <w:rsid w:val="00FB30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48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85E6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431AE"/>
    <w:rPr>
      <w:rFonts w:cs="Times New Roman"/>
    </w:rPr>
  </w:style>
  <w:style w:type="paragraph" w:customStyle="1" w:styleId="NormalnyWeb1">
    <w:name w:val="Normalny (Web)1"/>
    <w:basedOn w:val="Normal"/>
    <w:uiPriority w:val="99"/>
    <w:rsid w:val="00D431A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"/>
    <w:uiPriority w:val="99"/>
    <w:rsid w:val="00D431AE"/>
    <w:pPr>
      <w:suppressAutoHyphens/>
      <w:spacing w:after="0" w:line="240" w:lineRule="auto"/>
      <w:ind w:left="720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contact-telephone">
    <w:name w:val="contact-telephone"/>
    <w:basedOn w:val="DefaultParagraphFont"/>
    <w:uiPriority w:val="99"/>
    <w:rsid w:val="00530956"/>
    <w:rPr>
      <w:rFonts w:cs="Times New Roman"/>
    </w:rPr>
  </w:style>
  <w:style w:type="character" w:customStyle="1" w:styleId="contact-fax">
    <w:name w:val="contact-fax"/>
    <w:basedOn w:val="DefaultParagraphFont"/>
    <w:uiPriority w:val="99"/>
    <w:rsid w:val="00530956"/>
    <w:rPr>
      <w:rFonts w:cs="Times New Roman"/>
    </w:rPr>
  </w:style>
  <w:style w:type="paragraph" w:styleId="NormalWeb">
    <w:name w:val="Normal (Web)"/>
    <w:basedOn w:val="Normal"/>
    <w:uiPriority w:val="99"/>
    <w:rsid w:val="005309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3B168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1688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B1688"/>
    <w:pPr>
      <w:ind w:left="720"/>
      <w:contextualSpacing/>
    </w:pPr>
  </w:style>
  <w:style w:type="character" w:customStyle="1" w:styleId="text2">
    <w:name w:val="text2"/>
    <w:basedOn w:val="DefaultParagraphFont"/>
    <w:uiPriority w:val="99"/>
    <w:rsid w:val="00522335"/>
    <w:rPr>
      <w:rFonts w:cs="Times New Roman"/>
    </w:rPr>
  </w:style>
  <w:style w:type="paragraph" w:customStyle="1" w:styleId="khheader">
    <w:name w:val="kh_header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"/>
    <w:uiPriority w:val="99"/>
    <w:rsid w:val="005223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8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godkow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1634</Words>
  <Characters>9805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Godkowo, 02</dc:title>
  <dc:subject/>
  <dc:creator>joanna.ulewicz</dc:creator>
  <cp:keywords/>
  <dc:description/>
  <cp:lastModifiedBy>MS</cp:lastModifiedBy>
  <cp:revision>3</cp:revision>
  <cp:lastPrinted>2012-01-05T11:03:00Z</cp:lastPrinted>
  <dcterms:created xsi:type="dcterms:W3CDTF">2014-08-26T13:16:00Z</dcterms:created>
  <dcterms:modified xsi:type="dcterms:W3CDTF">2014-08-26T13:18:00Z</dcterms:modified>
</cp:coreProperties>
</file>